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4A651" w14:textId="7D4776EF" w:rsidR="00A3024B" w:rsidRPr="002236A1" w:rsidRDefault="004E0FC6" w:rsidP="00A3024B">
      <w:pPr>
        <w:pStyle w:val="Default"/>
        <w:jc w:val="right"/>
        <w:rPr>
          <w:color w:val="auto"/>
          <w:sz w:val="28"/>
          <w:szCs w:val="28"/>
          <w:lang w:val="ru-RU"/>
        </w:rPr>
      </w:pPr>
      <w:r w:rsidRPr="0050623E">
        <w:rPr>
          <w:color w:val="auto"/>
          <w:sz w:val="28"/>
          <w:szCs w:val="28"/>
          <w:lang w:val="uk-UA"/>
        </w:rPr>
        <w:t xml:space="preserve">Додаток </w:t>
      </w:r>
      <w:r>
        <w:rPr>
          <w:color w:val="auto"/>
          <w:sz w:val="28"/>
          <w:szCs w:val="28"/>
          <w:lang w:val="uk-UA"/>
        </w:rPr>
        <w:t>2</w:t>
      </w:r>
      <w:r w:rsidRPr="0050623E">
        <w:rPr>
          <w:color w:val="auto"/>
          <w:sz w:val="28"/>
          <w:szCs w:val="28"/>
          <w:lang w:val="uk-UA"/>
        </w:rPr>
        <w:t xml:space="preserve"> </w:t>
      </w:r>
      <w:r w:rsidR="00A3024B">
        <w:rPr>
          <w:color w:val="auto"/>
          <w:sz w:val="28"/>
          <w:szCs w:val="28"/>
          <w:lang w:val="uk-UA"/>
        </w:rPr>
        <w:br/>
      </w:r>
      <w:r w:rsidR="002236A1">
        <w:rPr>
          <w:sz w:val="28"/>
          <w:szCs w:val="28"/>
          <w:lang w:val="uk-UA"/>
        </w:rPr>
        <w:t xml:space="preserve">до наказу від </w:t>
      </w:r>
      <w:r w:rsidR="002236A1" w:rsidRPr="002236A1">
        <w:rPr>
          <w:sz w:val="28"/>
          <w:szCs w:val="28"/>
          <w:lang w:val="ru-RU"/>
        </w:rPr>
        <w:t>30.11.</w:t>
      </w:r>
      <w:r w:rsidR="002236A1">
        <w:rPr>
          <w:sz w:val="28"/>
          <w:szCs w:val="28"/>
          <w:lang w:val="uk-UA"/>
        </w:rPr>
        <w:t>2020 р. №НУ</w:t>
      </w:r>
      <w:r w:rsidR="002236A1" w:rsidRPr="002236A1">
        <w:rPr>
          <w:sz w:val="28"/>
          <w:szCs w:val="28"/>
          <w:lang w:val="ru-RU"/>
        </w:rPr>
        <w:t>/22/2020</w:t>
      </w:r>
      <w:bookmarkStart w:id="0" w:name="_GoBack"/>
      <w:bookmarkEnd w:id="0"/>
    </w:p>
    <w:p w14:paraId="1C3FB6FA" w14:textId="19E24E5B" w:rsidR="004E0FC6" w:rsidRDefault="004E0FC6" w:rsidP="00A3024B">
      <w:pPr>
        <w:pStyle w:val="Default"/>
        <w:jc w:val="right"/>
        <w:rPr>
          <w:sz w:val="28"/>
          <w:szCs w:val="28"/>
          <w:lang w:val="uk-UA"/>
        </w:rPr>
      </w:pPr>
    </w:p>
    <w:p w14:paraId="535B5256" w14:textId="77777777" w:rsidR="004E0FC6" w:rsidRPr="008E680D" w:rsidRDefault="004E0FC6" w:rsidP="004E0FC6">
      <w:pPr>
        <w:pStyle w:val="Default"/>
        <w:ind w:firstLine="709"/>
        <w:jc w:val="right"/>
        <w:rPr>
          <w:sz w:val="28"/>
          <w:szCs w:val="28"/>
          <w:lang w:val="uk-UA"/>
        </w:rPr>
      </w:pPr>
    </w:p>
    <w:p w14:paraId="71728BF3" w14:textId="4ECACCCA" w:rsidR="004E0FC6" w:rsidRPr="000B2ADC" w:rsidRDefault="00F35470" w:rsidP="004E0FC6">
      <w:pPr>
        <w:pStyle w:val="Default"/>
        <w:jc w:val="center"/>
        <w:rPr>
          <w:b/>
          <w:color w:val="auto"/>
          <w:sz w:val="28"/>
          <w:szCs w:val="28"/>
          <w:lang w:val="uk-UA"/>
        </w:rPr>
      </w:pPr>
      <w:r w:rsidRPr="000B2ADC">
        <w:rPr>
          <w:b/>
          <w:color w:val="auto"/>
          <w:sz w:val="28"/>
          <w:szCs w:val="28"/>
          <w:lang w:val="uk-UA"/>
        </w:rPr>
        <w:t xml:space="preserve">РЕГЛАМЕНТ </w:t>
      </w:r>
      <w:r w:rsidRPr="00F35470">
        <w:rPr>
          <w:b/>
          <w:color w:val="auto"/>
          <w:sz w:val="28"/>
          <w:szCs w:val="28"/>
          <w:lang w:val="uk-UA"/>
        </w:rPr>
        <w:t>ОРГАНІЗАЦІЇ І ПРОВЕДЕННЯ ЗАХИСТІВ КВАЛІФІКАЦІЙНИХ РОБІТ ТА АТЕСТАЦІЙНИХ ЕКЗАМЕНІВ В ДИСТАНЦІЙНОМУ РЕЖИМІ</w:t>
      </w:r>
    </w:p>
    <w:p w14:paraId="526FD9E5" w14:textId="77777777" w:rsidR="004E0FC6" w:rsidRDefault="004E0FC6" w:rsidP="004E0FC6">
      <w:pPr>
        <w:pStyle w:val="Default"/>
        <w:jc w:val="center"/>
        <w:rPr>
          <w:b/>
          <w:bCs/>
          <w:sz w:val="28"/>
          <w:szCs w:val="28"/>
          <w:lang w:val="uk-UA"/>
        </w:rPr>
      </w:pPr>
    </w:p>
    <w:p w14:paraId="27107693" w14:textId="184570CC" w:rsidR="00051702" w:rsidRPr="00112E49" w:rsidRDefault="00051702" w:rsidP="00DE5BCC">
      <w:pPr>
        <w:pStyle w:val="Default"/>
        <w:numPr>
          <w:ilvl w:val="1"/>
          <w:numId w:val="12"/>
        </w:numPr>
        <w:tabs>
          <w:tab w:val="left" w:pos="851"/>
        </w:tabs>
        <w:ind w:left="0" w:firstLine="284"/>
        <w:jc w:val="both"/>
        <w:rPr>
          <w:color w:val="auto"/>
          <w:sz w:val="28"/>
          <w:szCs w:val="28"/>
          <w:lang w:val="uk-UA"/>
        </w:rPr>
      </w:pPr>
      <w:r>
        <w:rPr>
          <w:color w:val="auto"/>
          <w:sz w:val="28"/>
          <w:szCs w:val="28"/>
          <w:lang w:val="uk-UA"/>
        </w:rPr>
        <w:t xml:space="preserve">Регламент </w:t>
      </w:r>
      <w:r w:rsidRPr="00F35470">
        <w:rPr>
          <w:color w:val="auto"/>
          <w:sz w:val="28"/>
          <w:szCs w:val="28"/>
          <w:lang w:val="uk-UA"/>
        </w:rPr>
        <w:t xml:space="preserve">організації і проведення захистів кваліфікаційних робіт та атестаційних екзаменів в дистанційному режимі </w:t>
      </w:r>
      <w:r>
        <w:rPr>
          <w:color w:val="auto"/>
          <w:sz w:val="28"/>
          <w:szCs w:val="28"/>
          <w:lang w:val="uk-UA"/>
        </w:rPr>
        <w:t>(далі – Регламент) розроблений з метою належної організації атестації для забезпечення виконання освітніх програм КПІ ім. Ігоря Сікорського (далі – Університет) та діє</w:t>
      </w:r>
      <w:r w:rsidRPr="005C0C51">
        <w:rPr>
          <w:color w:val="auto"/>
          <w:sz w:val="28"/>
          <w:szCs w:val="28"/>
          <w:lang w:val="uk-UA"/>
        </w:rPr>
        <w:t xml:space="preserve"> </w:t>
      </w:r>
      <w:r w:rsidRPr="008D128E">
        <w:rPr>
          <w:color w:val="auto"/>
          <w:sz w:val="28"/>
          <w:szCs w:val="28"/>
          <w:lang w:val="uk-UA"/>
        </w:rPr>
        <w:t>на час коли можливості фізичного відвідування Університету здобувачами вищої освіти (далі – здобувачі) обмежені або відсутні</w:t>
      </w:r>
      <w:r>
        <w:rPr>
          <w:color w:val="auto"/>
          <w:sz w:val="28"/>
          <w:szCs w:val="28"/>
          <w:lang w:val="uk-UA"/>
        </w:rPr>
        <w:t xml:space="preserve"> і</w:t>
      </w:r>
      <w:r w:rsidRPr="008D128E">
        <w:rPr>
          <w:color w:val="auto"/>
          <w:sz w:val="28"/>
          <w:szCs w:val="28"/>
          <w:lang w:val="uk-UA"/>
        </w:rPr>
        <w:t xml:space="preserve"> традиційні інструменти атестації здобувачів не можуть бути застосовані з причин непереборної сили (природні катаклізми, заходи карантинного порядку т</w:t>
      </w:r>
      <w:r>
        <w:rPr>
          <w:color w:val="auto"/>
          <w:sz w:val="28"/>
          <w:szCs w:val="28"/>
          <w:lang w:val="uk-UA"/>
        </w:rPr>
        <w:t>а інші форс-мажорні обставини).</w:t>
      </w:r>
    </w:p>
    <w:p w14:paraId="2FA48410" w14:textId="2AA77F3B" w:rsidR="004E0FC6" w:rsidRPr="004F72F1" w:rsidRDefault="004E0FC6" w:rsidP="00DE5BCC">
      <w:pPr>
        <w:pStyle w:val="Default"/>
        <w:numPr>
          <w:ilvl w:val="1"/>
          <w:numId w:val="12"/>
        </w:numPr>
        <w:tabs>
          <w:tab w:val="left" w:pos="851"/>
        </w:tabs>
        <w:ind w:left="0" w:firstLine="284"/>
        <w:jc w:val="both"/>
        <w:rPr>
          <w:color w:val="auto"/>
          <w:sz w:val="28"/>
          <w:szCs w:val="28"/>
          <w:lang w:val="uk-UA"/>
        </w:rPr>
      </w:pPr>
      <w:r w:rsidRPr="004F72F1">
        <w:rPr>
          <w:color w:val="auto"/>
          <w:sz w:val="28"/>
          <w:szCs w:val="28"/>
          <w:lang w:val="uk-UA"/>
        </w:rPr>
        <w:t xml:space="preserve">Проведення захистів </w:t>
      </w:r>
      <w:r w:rsidR="00051702" w:rsidRPr="00F35470">
        <w:rPr>
          <w:color w:val="auto"/>
          <w:sz w:val="28"/>
          <w:szCs w:val="28"/>
          <w:lang w:val="uk-UA"/>
        </w:rPr>
        <w:t xml:space="preserve">кваліфікаційних робіт </w:t>
      </w:r>
      <w:r w:rsidR="00051702">
        <w:rPr>
          <w:color w:val="auto"/>
          <w:sz w:val="28"/>
          <w:szCs w:val="28"/>
          <w:lang w:val="uk-UA"/>
        </w:rPr>
        <w:t>(</w:t>
      </w:r>
      <w:r w:rsidRPr="004F72F1">
        <w:rPr>
          <w:color w:val="auto"/>
          <w:sz w:val="28"/>
          <w:szCs w:val="28"/>
          <w:lang w:val="uk-UA"/>
        </w:rPr>
        <w:t>дипломних робіт</w:t>
      </w:r>
      <w:r w:rsidR="00051702">
        <w:rPr>
          <w:color w:val="auto"/>
          <w:sz w:val="28"/>
          <w:szCs w:val="28"/>
          <w:lang w:val="uk-UA"/>
        </w:rPr>
        <w:t xml:space="preserve">, </w:t>
      </w:r>
      <w:r w:rsidR="00067DB5" w:rsidRPr="004F72F1">
        <w:rPr>
          <w:color w:val="auto"/>
          <w:sz w:val="28"/>
          <w:szCs w:val="28"/>
          <w:lang w:val="uk-UA"/>
        </w:rPr>
        <w:t xml:space="preserve">дипломних </w:t>
      </w:r>
      <w:proofErr w:type="spellStart"/>
      <w:r w:rsidRPr="004F72F1">
        <w:rPr>
          <w:color w:val="auto"/>
          <w:sz w:val="28"/>
          <w:szCs w:val="28"/>
          <w:lang w:val="uk-UA"/>
        </w:rPr>
        <w:t>про</w:t>
      </w:r>
      <w:r w:rsidR="00051702">
        <w:rPr>
          <w:color w:val="auto"/>
          <w:sz w:val="28"/>
          <w:szCs w:val="28"/>
          <w:lang w:val="uk-UA"/>
        </w:rPr>
        <w:t>єктів</w:t>
      </w:r>
      <w:proofErr w:type="spellEnd"/>
      <w:r w:rsidR="00051702">
        <w:rPr>
          <w:color w:val="auto"/>
          <w:sz w:val="28"/>
          <w:szCs w:val="28"/>
          <w:lang w:val="uk-UA"/>
        </w:rPr>
        <w:t xml:space="preserve">, </w:t>
      </w:r>
      <w:r w:rsidRPr="004F72F1">
        <w:rPr>
          <w:color w:val="auto"/>
          <w:sz w:val="28"/>
          <w:szCs w:val="28"/>
          <w:lang w:val="uk-UA"/>
        </w:rPr>
        <w:t>магістерських дисертацій</w:t>
      </w:r>
      <w:r w:rsidR="00051702">
        <w:rPr>
          <w:color w:val="auto"/>
          <w:sz w:val="28"/>
          <w:szCs w:val="28"/>
          <w:lang w:val="uk-UA"/>
        </w:rPr>
        <w:t>)</w:t>
      </w:r>
      <w:r w:rsidRPr="004F72F1">
        <w:rPr>
          <w:color w:val="auto"/>
          <w:sz w:val="28"/>
          <w:szCs w:val="28"/>
          <w:lang w:val="uk-UA"/>
        </w:rPr>
        <w:t xml:space="preserve"> </w:t>
      </w:r>
      <w:r w:rsidR="002D5008" w:rsidRPr="00F35470">
        <w:rPr>
          <w:color w:val="auto"/>
          <w:sz w:val="28"/>
          <w:szCs w:val="28"/>
          <w:lang w:val="uk-UA"/>
        </w:rPr>
        <w:t>та</w:t>
      </w:r>
      <w:r w:rsidR="00067DB5">
        <w:rPr>
          <w:color w:val="auto"/>
          <w:sz w:val="28"/>
          <w:szCs w:val="28"/>
          <w:lang w:val="uk-UA"/>
        </w:rPr>
        <w:t>/або</w:t>
      </w:r>
      <w:r w:rsidR="002D5008" w:rsidRPr="00F35470">
        <w:rPr>
          <w:color w:val="auto"/>
          <w:sz w:val="28"/>
          <w:szCs w:val="28"/>
          <w:lang w:val="uk-UA"/>
        </w:rPr>
        <w:t xml:space="preserve"> атестаційних екзаменів </w:t>
      </w:r>
      <w:r w:rsidR="002D5008">
        <w:rPr>
          <w:color w:val="auto"/>
          <w:sz w:val="28"/>
          <w:szCs w:val="28"/>
          <w:lang w:val="uk-UA"/>
        </w:rPr>
        <w:t xml:space="preserve">(далі – Атестація) в дистанційному режимі </w:t>
      </w:r>
      <w:r w:rsidRPr="004F72F1">
        <w:rPr>
          <w:color w:val="auto"/>
          <w:sz w:val="28"/>
          <w:szCs w:val="28"/>
          <w:lang w:val="uk-UA"/>
        </w:rPr>
        <w:t xml:space="preserve">має відбуватися </w:t>
      </w:r>
      <w:r w:rsidRPr="00F2085A">
        <w:rPr>
          <w:color w:val="auto"/>
          <w:sz w:val="28"/>
          <w:szCs w:val="28"/>
          <w:lang w:val="uk-UA"/>
        </w:rPr>
        <w:t>з дотриманням вимог</w:t>
      </w:r>
      <w:r w:rsidRPr="004F72F1">
        <w:rPr>
          <w:color w:val="auto"/>
          <w:sz w:val="28"/>
          <w:szCs w:val="28"/>
          <w:lang w:val="uk-UA"/>
        </w:rPr>
        <w:t xml:space="preserve"> </w:t>
      </w:r>
      <w:r w:rsidRPr="00051702">
        <w:rPr>
          <w:color w:val="5B9BD5" w:themeColor="accent1"/>
          <w:sz w:val="28"/>
          <w:szCs w:val="28"/>
          <w:u w:val="single"/>
          <w:lang w:val="uk-UA"/>
        </w:rPr>
        <w:t xml:space="preserve">Положення про </w:t>
      </w:r>
      <w:r w:rsidR="00F35470" w:rsidRPr="00051702">
        <w:rPr>
          <w:color w:val="5B9BD5" w:themeColor="accent1"/>
          <w:sz w:val="28"/>
          <w:szCs w:val="28"/>
          <w:u w:val="single"/>
          <w:lang w:val="uk-UA"/>
        </w:rPr>
        <w:t xml:space="preserve">екзаменаційну комісію та </w:t>
      </w:r>
      <w:r w:rsidRPr="00051702">
        <w:rPr>
          <w:color w:val="5B9BD5" w:themeColor="accent1"/>
          <w:sz w:val="28"/>
          <w:szCs w:val="28"/>
          <w:u w:val="single"/>
          <w:lang w:val="uk-UA"/>
        </w:rPr>
        <w:t xml:space="preserve">атестацію </w:t>
      </w:r>
      <w:r w:rsidR="00F35470" w:rsidRPr="00051702">
        <w:rPr>
          <w:color w:val="5B9BD5" w:themeColor="accent1"/>
          <w:sz w:val="28"/>
          <w:szCs w:val="28"/>
          <w:u w:val="single"/>
          <w:lang w:val="uk-UA"/>
        </w:rPr>
        <w:t xml:space="preserve">здобувачів вищої освіти в </w:t>
      </w:r>
      <w:r w:rsidRPr="00051702">
        <w:rPr>
          <w:color w:val="5B9BD5" w:themeColor="accent1"/>
          <w:sz w:val="28"/>
          <w:szCs w:val="28"/>
          <w:u w:val="single"/>
          <w:lang w:val="uk-UA"/>
        </w:rPr>
        <w:t>КПІ</w:t>
      </w:r>
      <w:r w:rsidR="00F35470" w:rsidRPr="00051702">
        <w:rPr>
          <w:color w:val="5B9BD5" w:themeColor="accent1"/>
          <w:sz w:val="28"/>
          <w:szCs w:val="28"/>
          <w:u w:val="single"/>
          <w:lang w:val="uk-UA"/>
        </w:rPr>
        <w:t xml:space="preserve"> ім.</w:t>
      </w:r>
      <w:r w:rsidR="002D5008">
        <w:rPr>
          <w:color w:val="5B9BD5" w:themeColor="accent1"/>
          <w:sz w:val="28"/>
          <w:szCs w:val="28"/>
          <w:u w:val="single"/>
          <w:lang w:val="uk-UA"/>
        </w:rPr>
        <w:t> </w:t>
      </w:r>
      <w:r w:rsidR="00F35470" w:rsidRPr="00051702">
        <w:rPr>
          <w:color w:val="5B9BD5" w:themeColor="accent1"/>
          <w:sz w:val="28"/>
          <w:szCs w:val="28"/>
          <w:u w:val="single"/>
          <w:lang w:val="uk-UA"/>
        </w:rPr>
        <w:t>Ігоря Сікорського</w:t>
      </w:r>
      <w:r w:rsidR="00F35470">
        <w:rPr>
          <w:color w:val="auto"/>
          <w:sz w:val="28"/>
          <w:szCs w:val="28"/>
          <w:lang w:val="uk-UA"/>
        </w:rPr>
        <w:t xml:space="preserve"> </w:t>
      </w:r>
      <w:r w:rsidRPr="004F72F1">
        <w:rPr>
          <w:color w:val="auto"/>
          <w:sz w:val="28"/>
          <w:szCs w:val="28"/>
          <w:lang w:val="uk-UA"/>
        </w:rPr>
        <w:t xml:space="preserve">з врахуванням особливостей </w:t>
      </w:r>
      <w:r w:rsidRPr="00F2085A">
        <w:rPr>
          <w:color w:val="auto"/>
          <w:sz w:val="28"/>
          <w:szCs w:val="28"/>
          <w:lang w:val="uk-UA"/>
        </w:rPr>
        <w:t xml:space="preserve">дистанційного режиму здійснення процедур </w:t>
      </w:r>
      <w:r w:rsidR="00DE5BCC">
        <w:rPr>
          <w:color w:val="auto"/>
          <w:sz w:val="28"/>
          <w:szCs w:val="28"/>
          <w:lang w:val="uk-UA"/>
        </w:rPr>
        <w:t>Атестації</w:t>
      </w:r>
      <w:r w:rsidRPr="004F72F1">
        <w:rPr>
          <w:color w:val="auto"/>
          <w:sz w:val="28"/>
          <w:szCs w:val="28"/>
          <w:lang w:val="uk-UA"/>
        </w:rPr>
        <w:t xml:space="preserve"> та інших встановлених вимог, зокрема</w:t>
      </w:r>
      <w:r w:rsidR="00DE5BCC">
        <w:rPr>
          <w:color w:val="auto"/>
          <w:sz w:val="28"/>
          <w:szCs w:val="28"/>
          <w:lang w:val="uk-UA"/>
        </w:rPr>
        <w:t>,</w:t>
      </w:r>
      <w:r w:rsidR="002D5008">
        <w:rPr>
          <w:color w:val="auto"/>
          <w:sz w:val="28"/>
          <w:szCs w:val="28"/>
          <w:lang w:val="uk-UA"/>
        </w:rPr>
        <w:t xml:space="preserve"> для </w:t>
      </w:r>
      <w:r w:rsidR="002D5008" w:rsidRPr="004F72F1">
        <w:rPr>
          <w:color w:val="auto"/>
          <w:sz w:val="28"/>
          <w:szCs w:val="28"/>
          <w:lang w:val="uk-UA"/>
        </w:rPr>
        <w:t xml:space="preserve">захистів </w:t>
      </w:r>
      <w:r w:rsidR="002D5008" w:rsidRPr="00F35470">
        <w:rPr>
          <w:color w:val="auto"/>
          <w:sz w:val="28"/>
          <w:szCs w:val="28"/>
          <w:lang w:val="uk-UA"/>
        </w:rPr>
        <w:t>кваліфікаційних робіт</w:t>
      </w:r>
      <w:r w:rsidRPr="004F72F1">
        <w:rPr>
          <w:color w:val="auto"/>
          <w:sz w:val="28"/>
          <w:szCs w:val="28"/>
          <w:lang w:val="uk-UA"/>
        </w:rPr>
        <w:t xml:space="preserve">: </w:t>
      </w:r>
      <w:r w:rsidR="00DE5BCC" w:rsidRPr="00F2085A">
        <w:rPr>
          <w:color w:val="auto"/>
          <w:sz w:val="28"/>
          <w:szCs w:val="28"/>
          <w:lang w:val="uk-UA"/>
        </w:rPr>
        <w:t>процедур допуску</w:t>
      </w:r>
      <w:r w:rsidR="00DE5BCC">
        <w:rPr>
          <w:color w:val="auto"/>
          <w:sz w:val="28"/>
          <w:szCs w:val="28"/>
          <w:lang w:val="uk-UA"/>
        </w:rPr>
        <w:t xml:space="preserve"> та </w:t>
      </w:r>
      <w:r>
        <w:rPr>
          <w:color w:val="auto"/>
          <w:sz w:val="28"/>
          <w:szCs w:val="28"/>
          <w:lang w:val="uk-UA"/>
        </w:rPr>
        <w:t>строків</w:t>
      </w:r>
      <w:r w:rsidRPr="004F72F1">
        <w:rPr>
          <w:color w:val="auto"/>
          <w:sz w:val="28"/>
          <w:szCs w:val="28"/>
          <w:lang w:val="uk-UA"/>
        </w:rPr>
        <w:t xml:space="preserve"> подачі робіт до захисту, виставлення роб</w:t>
      </w:r>
      <w:r w:rsidR="00DE5BCC">
        <w:rPr>
          <w:color w:val="auto"/>
          <w:sz w:val="28"/>
          <w:szCs w:val="28"/>
          <w:lang w:val="uk-UA"/>
        </w:rPr>
        <w:t>іт</w:t>
      </w:r>
      <w:r w:rsidRPr="004F72F1">
        <w:rPr>
          <w:color w:val="auto"/>
          <w:sz w:val="28"/>
          <w:szCs w:val="28"/>
          <w:lang w:val="uk-UA"/>
        </w:rPr>
        <w:t xml:space="preserve"> на сайті кафедри, перевірки на плагіат, надання </w:t>
      </w:r>
      <w:r w:rsidR="00F35470">
        <w:rPr>
          <w:color w:val="auto"/>
          <w:sz w:val="28"/>
          <w:szCs w:val="28"/>
          <w:lang w:val="uk-UA"/>
        </w:rPr>
        <w:t>відгуків</w:t>
      </w:r>
      <w:r w:rsidRPr="004F72F1">
        <w:rPr>
          <w:color w:val="auto"/>
          <w:sz w:val="28"/>
          <w:szCs w:val="28"/>
          <w:lang w:val="uk-UA"/>
        </w:rPr>
        <w:t xml:space="preserve"> (або їх фотокопій), рецензій (або їх фотокопій) тощо.</w:t>
      </w:r>
    </w:p>
    <w:p w14:paraId="556B22B7" w14:textId="7DB4CC36" w:rsidR="004E0FC6" w:rsidRDefault="002D6273" w:rsidP="00DE5BCC">
      <w:pPr>
        <w:pStyle w:val="Default"/>
        <w:numPr>
          <w:ilvl w:val="1"/>
          <w:numId w:val="12"/>
        </w:numPr>
        <w:tabs>
          <w:tab w:val="left" w:pos="851"/>
        </w:tabs>
        <w:ind w:left="0" w:firstLine="284"/>
        <w:jc w:val="both"/>
        <w:rPr>
          <w:color w:val="auto"/>
          <w:sz w:val="28"/>
          <w:szCs w:val="28"/>
          <w:lang w:val="uk-UA"/>
        </w:rPr>
      </w:pPr>
      <w:r w:rsidRPr="00F2085A">
        <w:rPr>
          <w:color w:val="auto"/>
          <w:sz w:val="28"/>
          <w:szCs w:val="28"/>
          <w:lang w:val="uk-UA"/>
        </w:rPr>
        <w:t xml:space="preserve">Заходи щодо допуску та захисту </w:t>
      </w:r>
      <w:r w:rsidRPr="00F35470">
        <w:rPr>
          <w:color w:val="auto"/>
          <w:sz w:val="28"/>
          <w:szCs w:val="28"/>
          <w:lang w:val="uk-UA"/>
        </w:rPr>
        <w:t xml:space="preserve">кваліфікаційних робіт </w:t>
      </w:r>
      <w:r w:rsidR="005453F9">
        <w:rPr>
          <w:color w:val="auto"/>
          <w:sz w:val="28"/>
          <w:szCs w:val="28"/>
          <w:lang w:val="uk-UA"/>
        </w:rPr>
        <w:t>та</w:t>
      </w:r>
      <w:r w:rsidR="00D21C21">
        <w:rPr>
          <w:color w:val="auto"/>
          <w:sz w:val="28"/>
          <w:szCs w:val="28"/>
          <w:lang w:val="uk-UA"/>
        </w:rPr>
        <w:t>/або</w:t>
      </w:r>
      <w:r w:rsidR="005453F9">
        <w:rPr>
          <w:color w:val="auto"/>
          <w:sz w:val="28"/>
          <w:szCs w:val="28"/>
          <w:lang w:val="uk-UA"/>
        </w:rPr>
        <w:t xml:space="preserve"> проведення атестаційних екзаменів </w:t>
      </w:r>
      <w:r w:rsidRPr="002D6273">
        <w:rPr>
          <w:color w:val="auto"/>
          <w:sz w:val="28"/>
          <w:szCs w:val="28"/>
          <w:lang w:val="uk-UA"/>
        </w:rPr>
        <w:t>в дистанційному режимі</w:t>
      </w:r>
      <w:r w:rsidR="005453F9">
        <w:rPr>
          <w:color w:val="auto"/>
          <w:sz w:val="28"/>
          <w:szCs w:val="28"/>
          <w:lang w:val="uk-UA"/>
        </w:rPr>
        <w:t xml:space="preserve"> </w:t>
      </w:r>
      <w:r w:rsidR="004E0FC6" w:rsidRPr="002D6273">
        <w:rPr>
          <w:color w:val="auto"/>
          <w:sz w:val="28"/>
          <w:szCs w:val="28"/>
          <w:lang w:val="uk-UA"/>
        </w:rPr>
        <w:t xml:space="preserve">мають </w:t>
      </w:r>
      <w:r w:rsidR="005453F9">
        <w:rPr>
          <w:color w:val="auto"/>
          <w:sz w:val="28"/>
          <w:szCs w:val="28"/>
          <w:lang w:val="uk-UA"/>
        </w:rPr>
        <w:t>проходити</w:t>
      </w:r>
      <w:r w:rsidR="004E0FC6" w:rsidRPr="002D6273">
        <w:rPr>
          <w:color w:val="auto"/>
          <w:sz w:val="28"/>
          <w:szCs w:val="28"/>
          <w:lang w:val="uk-UA"/>
        </w:rPr>
        <w:t xml:space="preserve"> </w:t>
      </w:r>
      <w:r w:rsidR="005453F9">
        <w:rPr>
          <w:color w:val="auto"/>
          <w:sz w:val="28"/>
          <w:szCs w:val="28"/>
          <w:lang w:val="uk-UA"/>
        </w:rPr>
        <w:t xml:space="preserve">у синхронному режимі </w:t>
      </w:r>
      <w:r w:rsidR="004E0FC6" w:rsidRPr="002D6273">
        <w:rPr>
          <w:color w:val="auto"/>
          <w:sz w:val="28"/>
          <w:szCs w:val="28"/>
          <w:lang w:val="uk-UA"/>
        </w:rPr>
        <w:t>відповідно до затверджен</w:t>
      </w:r>
      <w:r w:rsidR="005453F9">
        <w:rPr>
          <w:color w:val="auto"/>
          <w:sz w:val="28"/>
          <w:szCs w:val="28"/>
          <w:lang w:val="uk-UA"/>
        </w:rPr>
        <w:t>их</w:t>
      </w:r>
      <w:r w:rsidR="004E0FC6" w:rsidRPr="002D6273">
        <w:rPr>
          <w:color w:val="auto"/>
          <w:sz w:val="28"/>
          <w:szCs w:val="28"/>
          <w:lang w:val="uk-UA"/>
        </w:rPr>
        <w:t xml:space="preserve"> на поточний навчальний рік графіку навчально</w:t>
      </w:r>
      <w:r>
        <w:rPr>
          <w:color w:val="auto"/>
          <w:sz w:val="28"/>
          <w:szCs w:val="28"/>
          <w:lang w:val="uk-UA"/>
        </w:rPr>
        <w:t>го процесу</w:t>
      </w:r>
      <w:r w:rsidR="005453F9">
        <w:rPr>
          <w:color w:val="auto"/>
          <w:sz w:val="28"/>
          <w:szCs w:val="28"/>
          <w:lang w:val="uk-UA"/>
        </w:rPr>
        <w:t>,</w:t>
      </w:r>
      <w:r>
        <w:rPr>
          <w:color w:val="auto"/>
          <w:sz w:val="28"/>
          <w:szCs w:val="28"/>
          <w:lang w:val="uk-UA"/>
        </w:rPr>
        <w:t xml:space="preserve"> розкладу захистів</w:t>
      </w:r>
      <w:r w:rsidR="005453F9">
        <w:rPr>
          <w:color w:val="auto"/>
          <w:sz w:val="28"/>
          <w:szCs w:val="28"/>
          <w:lang w:val="uk-UA"/>
        </w:rPr>
        <w:t xml:space="preserve"> </w:t>
      </w:r>
      <w:r w:rsidR="005453F9" w:rsidRPr="00F35470">
        <w:rPr>
          <w:color w:val="auto"/>
          <w:sz w:val="28"/>
          <w:szCs w:val="28"/>
          <w:lang w:val="uk-UA"/>
        </w:rPr>
        <w:t>кваліфікаційних робіт</w:t>
      </w:r>
      <w:r>
        <w:rPr>
          <w:color w:val="auto"/>
          <w:sz w:val="28"/>
          <w:szCs w:val="28"/>
          <w:lang w:val="uk-UA"/>
        </w:rPr>
        <w:t xml:space="preserve"> </w:t>
      </w:r>
      <w:r w:rsidR="005453F9">
        <w:rPr>
          <w:color w:val="auto"/>
          <w:sz w:val="28"/>
          <w:szCs w:val="28"/>
          <w:lang w:val="uk-UA"/>
        </w:rPr>
        <w:t xml:space="preserve">та розкладу проведення </w:t>
      </w:r>
      <w:r w:rsidR="00D21C21">
        <w:rPr>
          <w:color w:val="auto"/>
          <w:sz w:val="28"/>
          <w:szCs w:val="28"/>
          <w:lang w:val="uk-UA"/>
        </w:rPr>
        <w:t xml:space="preserve">атестаційних екзаменів </w:t>
      </w:r>
      <w:r w:rsidRPr="00F2085A">
        <w:rPr>
          <w:color w:val="auto"/>
          <w:sz w:val="28"/>
          <w:szCs w:val="28"/>
          <w:lang w:val="uk-UA"/>
        </w:rPr>
        <w:t xml:space="preserve">із забезпеченням надійної </w:t>
      </w:r>
      <w:r>
        <w:rPr>
          <w:color w:val="auto"/>
          <w:sz w:val="28"/>
          <w:szCs w:val="28"/>
          <w:lang w:val="uk-UA"/>
        </w:rPr>
        <w:t>ідентиф</w:t>
      </w:r>
      <w:r w:rsidRPr="00F2085A">
        <w:rPr>
          <w:color w:val="auto"/>
          <w:sz w:val="28"/>
          <w:szCs w:val="28"/>
          <w:lang w:val="uk-UA"/>
        </w:rPr>
        <w:t>ікації здобувачів вищої освіти.</w:t>
      </w:r>
      <w:r w:rsidR="00D21C21">
        <w:rPr>
          <w:color w:val="auto"/>
          <w:sz w:val="28"/>
          <w:szCs w:val="28"/>
          <w:lang w:val="uk-UA"/>
        </w:rPr>
        <w:t xml:space="preserve"> Ідентиф</w:t>
      </w:r>
      <w:r w:rsidR="00D21C21" w:rsidRPr="00C524AE">
        <w:rPr>
          <w:color w:val="auto"/>
          <w:sz w:val="28"/>
          <w:szCs w:val="28"/>
          <w:lang w:val="uk-UA"/>
        </w:rPr>
        <w:t xml:space="preserve">ікація здобувача може здійснюватися, </w:t>
      </w:r>
      <w:r w:rsidR="00D21C21" w:rsidRPr="00D30566">
        <w:rPr>
          <w:color w:val="auto"/>
          <w:sz w:val="28"/>
          <w:szCs w:val="28"/>
          <w:lang w:val="uk-UA"/>
        </w:rPr>
        <w:t>наприклад</w:t>
      </w:r>
      <w:r w:rsidR="00D21C21" w:rsidRPr="00C524AE">
        <w:rPr>
          <w:color w:val="auto"/>
          <w:sz w:val="28"/>
          <w:szCs w:val="28"/>
          <w:lang w:val="uk-UA"/>
        </w:rPr>
        <w:t xml:space="preserve">, шляхом демонстрації </w:t>
      </w:r>
      <w:r w:rsidR="00296F27">
        <w:rPr>
          <w:color w:val="auto"/>
          <w:sz w:val="28"/>
          <w:szCs w:val="28"/>
          <w:lang w:val="uk-UA"/>
        </w:rPr>
        <w:t>екзаменаційній комісії</w:t>
      </w:r>
      <w:r w:rsidR="00D21C21" w:rsidRPr="00C524AE">
        <w:rPr>
          <w:color w:val="auto"/>
          <w:sz w:val="28"/>
          <w:szCs w:val="28"/>
          <w:lang w:val="uk-UA"/>
        </w:rPr>
        <w:t xml:space="preserve"> </w:t>
      </w:r>
      <w:r w:rsidR="00D21C21" w:rsidRPr="00860125">
        <w:rPr>
          <w:color w:val="auto"/>
          <w:sz w:val="28"/>
          <w:szCs w:val="28"/>
          <w:lang w:val="uk-UA"/>
        </w:rPr>
        <w:t xml:space="preserve">через засоби </w:t>
      </w:r>
      <w:proofErr w:type="spellStart"/>
      <w:r w:rsidR="00D21C21" w:rsidRPr="00860125">
        <w:rPr>
          <w:color w:val="auto"/>
          <w:sz w:val="28"/>
          <w:szCs w:val="28"/>
          <w:lang w:val="uk-UA"/>
        </w:rPr>
        <w:t>відеозв'язку</w:t>
      </w:r>
      <w:proofErr w:type="spellEnd"/>
      <w:r w:rsidR="00D21C21" w:rsidRPr="00860125">
        <w:rPr>
          <w:color w:val="auto"/>
          <w:sz w:val="28"/>
          <w:szCs w:val="28"/>
          <w:lang w:val="uk-UA"/>
        </w:rPr>
        <w:t xml:space="preserve"> своєї залікової книжки або іншого документу, що посвідчує особу</w:t>
      </w:r>
      <w:r w:rsidR="00296F27">
        <w:rPr>
          <w:color w:val="auto"/>
          <w:sz w:val="28"/>
          <w:szCs w:val="28"/>
          <w:lang w:val="uk-UA"/>
        </w:rPr>
        <w:t>.</w:t>
      </w:r>
    </w:p>
    <w:p w14:paraId="7E91EAB4" w14:textId="7C27FF83" w:rsidR="004E0FC6" w:rsidRPr="00F2085A" w:rsidRDefault="004E0FC6" w:rsidP="00DE5BCC">
      <w:pPr>
        <w:pStyle w:val="Default"/>
        <w:numPr>
          <w:ilvl w:val="1"/>
          <w:numId w:val="12"/>
        </w:numPr>
        <w:tabs>
          <w:tab w:val="left" w:pos="851"/>
        </w:tabs>
        <w:ind w:left="0" w:firstLine="284"/>
        <w:jc w:val="both"/>
        <w:rPr>
          <w:color w:val="auto"/>
          <w:sz w:val="28"/>
          <w:szCs w:val="28"/>
          <w:lang w:val="uk-UA"/>
        </w:rPr>
      </w:pPr>
      <w:r w:rsidRPr="00F2085A">
        <w:rPr>
          <w:color w:val="auto"/>
          <w:sz w:val="28"/>
          <w:szCs w:val="28"/>
          <w:lang w:val="uk-UA"/>
        </w:rPr>
        <w:t xml:space="preserve">З метою забезпечення публічності захистів, </w:t>
      </w:r>
      <w:r w:rsidR="002D6273">
        <w:rPr>
          <w:color w:val="auto"/>
          <w:sz w:val="28"/>
          <w:szCs w:val="28"/>
          <w:lang w:val="uk-UA"/>
        </w:rPr>
        <w:t xml:space="preserve">рекомендовано </w:t>
      </w:r>
      <w:r w:rsidRPr="00F2085A">
        <w:rPr>
          <w:color w:val="auto"/>
          <w:sz w:val="28"/>
          <w:szCs w:val="28"/>
          <w:lang w:val="uk-UA"/>
        </w:rPr>
        <w:t>нада</w:t>
      </w:r>
      <w:r w:rsidR="002D6273">
        <w:rPr>
          <w:color w:val="auto"/>
          <w:sz w:val="28"/>
          <w:szCs w:val="28"/>
          <w:lang w:val="uk-UA"/>
        </w:rPr>
        <w:t>ва</w:t>
      </w:r>
      <w:r w:rsidRPr="00F2085A">
        <w:rPr>
          <w:color w:val="auto"/>
          <w:sz w:val="28"/>
          <w:szCs w:val="28"/>
          <w:lang w:val="uk-UA"/>
        </w:rPr>
        <w:t>ти можливість брати участь у дистанційному захисті всім бажаючим за умови їх попередньої реєстрації</w:t>
      </w:r>
      <w:r w:rsidR="002920E9">
        <w:rPr>
          <w:color w:val="auto"/>
          <w:sz w:val="28"/>
          <w:szCs w:val="28"/>
          <w:lang w:val="uk-UA"/>
        </w:rPr>
        <w:t xml:space="preserve"> (спосіб реєстрації визначає випускова кафедра), шляхом </w:t>
      </w:r>
      <w:r w:rsidR="002920E9" w:rsidRPr="00F2085A">
        <w:rPr>
          <w:color w:val="auto"/>
          <w:sz w:val="28"/>
          <w:szCs w:val="28"/>
          <w:lang w:val="uk-UA"/>
        </w:rPr>
        <w:t>висвітл</w:t>
      </w:r>
      <w:r w:rsidR="002920E9">
        <w:rPr>
          <w:color w:val="auto"/>
          <w:sz w:val="28"/>
          <w:szCs w:val="28"/>
          <w:lang w:val="uk-UA"/>
        </w:rPr>
        <w:t>ення</w:t>
      </w:r>
      <w:r w:rsidR="002920E9" w:rsidRPr="00F2085A">
        <w:rPr>
          <w:color w:val="auto"/>
          <w:sz w:val="28"/>
          <w:szCs w:val="28"/>
          <w:lang w:val="uk-UA"/>
        </w:rPr>
        <w:t xml:space="preserve"> </w:t>
      </w:r>
      <w:r w:rsidR="002920E9">
        <w:rPr>
          <w:color w:val="auto"/>
          <w:sz w:val="28"/>
          <w:szCs w:val="28"/>
          <w:lang w:val="uk-UA"/>
        </w:rPr>
        <w:t>і</w:t>
      </w:r>
      <w:r w:rsidR="002920E9" w:rsidRPr="00F2085A">
        <w:rPr>
          <w:color w:val="auto"/>
          <w:sz w:val="28"/>
          <w:szCs w:val="28"/>
          <w:lang w:val="uk-UA"/>
        </w:rPr>
        <w:t>нформаці</w:t>
      </w:r>
      <w:r w:rsidR="002920E9">
        <w:rPr>
          <w:color w:val="auto"/>
          <w:sz w:val="28"/>
          <w:szCs w:val="28"/>
          <w:lang w:val="uk-UA"/>
        </w:rPr>
        <w:t>ї</w:t>
      </w:r>
      <w:r w:rsidR="002920E9" w:rsidRPr="00F2085A">
        <w:rPr>
          <w:color w:val="auto"/>
          <w:sz w:val="28"/>
          <w:szCs w:val="28"/>
          <w:lang w:val="uk-UA"/>
        </w:rPr>
        <w:t xml:space="preserve"> </w:t>
      </w:r>
      <w:r w:rsidR="002920E9">
        <w:rPr>
          <w:color w:val="auto"/>
          <w:sz w:val="28"/>
          <w:szCs w:val="28"/>
          <w:lang w:val="uk-UA"/>
        </w:rPr>
        <w:t xml:space="preserve">про </w:t>
      </w:r>
      <w:r w:rsidR="002920E9" w:rsidRPr="00F2085A">
        <w:rPr>
          <w:color w:val="auto"/>
          <w:sz w:val="28"/>
          <w:szCs w:val="28"/>
          <w:lang w:val="uk-UA"/>
        </w:rPr>
        <w:t>особливост</w:t>
      </w:r>
      <w:r w:rsidR="002920E9">
        <w:rPr>
          <w:color w:val="auto"/>
          <w:sz w:val="28"/>
          <w:szCs w:val="28"/>
          <w:lang w:val="uk-UA"/>
        </w:rPr>
        <w:t>і</w:t>
      </w:r>
      <w:r w:rsidR="002920E9" w:rsidRPr="00F2085A">
        <w:rPr>
          <w:color w:val="auto"/>
          <w:sz w:val="28"/>
          <w:szCs w:val="28"/>
          <w:lang w:val="uk-UA"/>
        </w:rPr>
        <w:t xml:space="preserve"> реєстрації на сайті відповідної кафедри не пізніше ніж за тиждень до захисту</w:t>
      </w:r>
      <w:r w:rsidRPr="00F2085A">
        <w:rPr>
          <w:color w:val="auto"/>
          <w:sz w:val="28"/>
          <w:szCs w:val="28"/>
          <w:lang w:val="uk-UA"/>
        </w:rPr>
        <w:t>.</w:t>
      </w:r>
    </w:p>
    <w:p w14:paraId="3EE5E809" w14:textId="5E2E7D92" w:rsidR="004E0FC6" w:rsidRDefault="004E0FC6" w:rsidP="00DE5BCC">
      <w:pPr>
        <w:pStyle w:val="Default"/>
        <w:numPr>
          <w:ilvl w:val="1"/>
          <w:numId w:val="12"/>
        </w:numPr>
        <w:tabs>
          <w:tab w:val="left" w:pos="851"/>
        </w:tabs>
        <w:ind w:left="0" w:firstLine="284"/>
        <w:jc w:val="both"/>
        <w:rPr>
          <w:color w:val="auto"/>
          <w:sz w:val="28"/>
          <w:szCs w:val="28"/>
          <w:lang w:val="uk-UA"/>
        </w:rPr>
      </w:pPr>
      <w:r w:rsidRPr="00F2085A">
        <w:rPr>
          <w:color w:val="auto"/>
          <w:sz w:val="28"/>
          <w:szCs w:val="28"/>
          <w:lang w:val="uk-UA"/>
        </w:rPr>
        <w:t xml:space="preserve">Керівництву кафедр та керівникам </w:t>
      </w:r>
      <w:r w:rsidR="002D6273" w:rsidRPr="00F35470">
        <w:rPr>
          <w:color w:val="auto"/>
          <w:sz w:val="28"/>
          <w:szCs w:val="28"/>
          <w:lang w:val="uk-UA"/>
        </w:rPr>
        <w:t>кваліфікаційних робіт</w:t>
      </w:r>
      <w:r w:rsidR="002D6273" w:rsidRPr="00F2085A">
        <w:rPr>
          <w:color w:val="auto"/>
          <w:sz w:val="28"/>
          <w:szCs w:val="28"/>
          <w:lang w:val="uk-UA"/>
        </w:rPr>
        <w:t xml:space="preserve"> </w:t>
      </w:r>
      <w:r w:rsidR="002D6273">
        <w:rPr>
          <w:color w:val="auto"/>
          <w:sz w:val="28"/>
          <w:szCs w:val="28"/>
          <w:lang w:val="uk-UA"/>
        </w:rPr>
        <w:t xml:space="preserve">потрібно </w:t>
      </w:r>
      <w:r w:rsidRPr="00F2085A">
        <w:rPr>
          <w:color w:val="auto"/>
          <w:sz w:val="28"/>
          <w:szCs w:val="28"/>
          <w:lang w:val="uk-UA"/>
        </w:rPr>
        <w:t xml:space="preserve">забезпечити наявність </w:t>
      </w:r>
      <w:r w:rsidR="002D6273">
        <w:rPr>
          <w:color w:val="auto"/>
          <w:sz w:val="28"/>
          <w:szCs w:val="28"/>
          <w:lang w:val="uk-UA"/>
        </w:rPr>
        <w:t>відгуків</w:t>
      </w:r>
      <w:r w:rsidRPr="00F2085A">
        <w:rPr>
          <w:color w:val="auto"/>
          <w:sz w:val="28"/>
          <w:szCs w:val="28"/>
          <w:lang w:val="uk-UA"/>
        </w:rPr>
        <w:t xml:space="preserve"> та рецензій на </w:t>
      </w:r>
      <w:r w:rsidR="002D6273" w:rsidRPr="00F35470">
        <w:rPr>
          <w:color w:val="auto"/>
          <w:sz w:val="28"/>
          <w:szCs w:val="28"/>
          <w:lang w:val="uk-UA"/>
        </w:rPr>
        <w:t>кваліфікаційн</w:t>
      </w:r>
      <w:r w:rsidR="002D6273">
        <w:rPr>
          <w:color w:val="auto"/>
          <w:sz w:val="28"/>
          <w:szCs w:val="28"/>
          <w:lang w:val="uk-UA"/>
        </w:rPr>
        <w:t>і роботи</w:t>
      </w:r>
      <w:r w:rsidRPr="00F2085A">
        <w:rPr>
          <w:color w:val="auto"/>
          <w:sz w:val="28"/>
          <w:szCs w:val="28"/>
          <w:lang w:val="uk-UA"/>
        </w:rPr>
        <w:t xml:space="preserve"> за допомогою засобів електронного зв’язку. </w:t>
      </w:r>
      <w:r w:rsidRPr="00B6606F">
        <w:rPr>
          <w:color w:val="auto"/>
          <w:sz w:val="28"/>
          <w:szCs w:val="28"/>
          <w:lang w:val="uk-UA"/>
        </w:rPr>
        <w:t>Дозвол</w:t>
      </w:r>
      <w:r w:rsidR="00D16A34" w:rsidRPr="00B6606F">
        <w:rPr>
          <w:color w:val="auto"/>
          <w:sz w:val="28"/>
          <w:szCs w:val="28"/>
          <w:lang w:val="uk-UA"/>
        </w:rPr>
        <w:t xml:space="preserve">ити </w:t>
      </w:r>
      <w:r w:rsidR="00B6606F" w:rsidRPr="00B6606F">
        <w:rPr>
          <w:color w:val="auto"/>
          <w:sz w:val="28"/>
          <w:szCs w:val="28"/>
          <w:lang w:val="uk-UA"/>
        </w:rPr>
        <w:t>використання</w:t>
      </w:r>
      <w:r w:rsidRPr="00B6606F">
        <w:rPr>
          <w:color w:val="auto"/>
          <w:sz w:val="28"/>
          <w:szCs w:val="28"/>
          <w:lang w:val="uk-UA"/>
        </w:rPr>
        <w:t xml:space="preserve"> фотокопій документів з наступним </w:t>
      </w:r>
      <w:r w:rsidR="002D6273" w:rsidRPr="00B6606F">
        <w:rPr>
          <w:color w:val="auto"/>
          <w:sz w:val="28"/>
          <w:szCs w:val="28"/>
          <w:lang w:val="uk-UA"/>
        </w:rPr>
        <w:t xml:space="preserve">надсиланням </w:t>
      </w:r>
      <w:r w:rsidR="006F57D8" w:rsidRPr="00B6606F">
        <w:rPr>
          <w:color w:val="auto"/>
          <w:sz w:val="28"/>
          <w:szCs w:val="28"/>
          <w:lang w:val="uk-UA"/>
        </w:rPr>
        <w:t xml:space="preserve">засобами поштового зв’язку </w:t>
      </w:r>
      <w:r w:rsidR="002D6273" w:rsidRPr="00B6606F">
        <w:rPr>
          <w:color w:val="auto"/>
          <w:sz w:val="28"/>
          <w:szCs w:val="28"/>
          <w:lang w:val="uk-UA"/>
        </w:rPr>
        <w:t>їх оригіналів</w:t>
      </w:r>
      <w:r w:rsidR="00B6606F">
        <w:rPr>
          <w:color w:val="auto"/>
          <w:sz w:val="28"/>
          <w:szCs w:val="28"/>
          <w:lang w:val="uk-UA"/>
        </w:rPr>
        <w:t xml:space="preserve"> </w:t>
      </w:r>
      <w:r w:rsidR="002D5008">
        <w:rPr>
          <w:color w:val="auto"/>
          <w:sz w:val="28"/>
          <w:szCs w:val="28"/>
          <w:lang w:val="uk-UA"/>
        </w:rPr>
        <w:t xml:space="preserve">в паперовій </w:t>
      </w:r>
      <w:r w:rsidR="002D5008">
        <w:rPr>
          <w:color w:val="auto"/>
          <w:sz w:val="28"/>
          <w:szCs w:val="28"/>
          <w:lang w:val="uk-UA"/>
        </w:rPr>
        <w:lastRenderedPageBreak/>
        <w:t xml:space="preserve">формі або в електронній формі </w:t>
      </w:r>
      <w:r w:rsidR="00B6606F">
        <w:rPr>
          <w:color w:val="auto"/>
          <w:sz w:val="28"/>
          <w:szCs w:val="28"/>
          <w:lang w:val="uk-UA"/>
        </w:rPr>
        <w:t>з електронним цифровим підписом</w:t>
      </w:r>
      <w:r w:rsidR="002D6273" w:rsidRPr="00B6606F">
        <w:rPr>
          <w:color w:val="auto"/>
          <w:sz w:val="28"/>
          <w:szCs w:val="28"/>
          <w:lang w:val="uk-UA"/>
        </w:rPr>
        <w:t xml:space="preserve"> </w:t>
      </w:r>
      <w:r w:rsidR="00B6606F" w:rsidRPr="00B6606F">
        <w:rPr>
          <w:color w:val="auto"/>
          <w:sz w:val="28"/>
          <w:szCs w:val="28"/>
          <w:lang w:val="uk-UA"/>
        </w:rPr>
        <w:t>до моменту початку оформлення документів про вищу освіту</w:t>
      </w:r>
      <w:r w:rsidRPr="00F2085A">
        <w:rPr>
          <w:color w:val="auto"/>
          <w:sz w:val="28"/>
          <w:szCs w:val="28"/>
          <w:lang w:val="uk-UA"/>
        </w:rPr>
        <w:t>.</w:t>
      </w:r>
    </w:p>
    <w:p w14:paraId="6C5F6195" w14:textId="337A7A04" w:rsidR="00E61580" w:rsidRPr="00E61580" w:rsidRDefault="00E61580" w:rsidP="00DE5BCC">
      <w:pPr>
        <w:pStyle w:val="Default"/>
        <w:numPr>
          <w:ilvl w:val="1"/>
          <w:numId w:val="12"/>
        </w:numPr>
        <w:tabs>
          <w:tab w:val="left" w:pos="851"/>
        </w:tabs>
        <w:ind w:left="0" w:firstLine="284"/>
        <w:jc w:val="both"/>
        <w:rPr>
          <w:color w:val="auto"/>
          <w:sz w:val="28"/>
          <w:szCs w:val="28"/>
          <w:lang w:val="uk-UA"/>
        </w:rPr>
      </w:pPr>
      <w:r w:rsidRPr="00E61580">
        <w:rPr>
          <w:sz w:val="28"/>
          <w:szCs w:val="28"/>
          <w:lang w:val="uk-UA"/>
        </w:rPr>
        <w:t>Якщо на момент захисту кваліфікаційної роботи екзаменаційна комісія не одержала підписаний здобувачем освіти її паперовий примірник, то перед захистом здобувач освіти має надіслати екзаменаційній комісії електронний примірник кваліфікаційної роботи. Тоді на початку процедури захисту секретар екзаменаційної комісії у присутності комісії та здобувача освіти має оголосити перед виступом здобувача освіти фразу: «</w:t>
      </w:r>
      <w:r w:rsidRPr="00E61580">
        <w:rPr>
          <w:i/>
          <w:sz w:val="28"/>
          <w:szCs w:val="28"/>
          <w:lang w:val="uk-UA"/>
        </w:rPr>
        <w:t>Чи підтверджуєте Ви, (ПІБ здобувача освіти), надсилання (дата) кваліфікаційної роботи на тему “Тема кваліфікаційної роботи” загальним обсягом (повна кількість сторінок разом з додатками) сторінок на електронну пошту (адреса пошти кафедри)?”</w:t>
      </w:r>
      <w:r w:rsidRPr="00E61580">
        <w:rPr>
          <w:sz w:val="28"/>
          <w:szCs w:val="28"/>
          <w:lang w:val="uk-UA"/>
        </w:rPr>
        <w:t>». Відповідь здобувача освіти має бути зафіксована на відеозаписі захисту.</w:t>
      </w:r>
    </w:p>
    <w:p w14:paraId="150389CC" w14:textId="4C706AE0" w:rsidR="004E0FC6" w:rsidRPr="00DE5BCC" w:rsidRDefault="002D5008" w:rsidP="00DE5BCC">
      <w:pPr>
        <w:pStyle w:val="Default"/>
        <w:numPr>
          <w:ilvl w:val="1"/>
          <w:numId w:val="12"/>
        </w:numPr>
        <w:tabs>
          <w:tab w:val="left" w:pos="851"/>
        </w:tabs>
        <w:ind w:left="0" w:firstLine="284"/>
        <w:jc w:val="both"/>
        <w:rPr>
          <w:color w:val="auto"/>
          <w:sz w:val="28"/>
          <w:szCs w:val="28"/>
          <w:lang w:val="uk-UA"/>
        </w:rPr>
      </w:pPr>
      <w:r w:rsidRPr="00AF509F">
        <w:rPr>
          <w:color w:val="auto"/>
          <w:sz w:val="28"/>
          <w:szCs w:val="28"/>
          <w:lang w:val="uk-UA"/>
        </w:rPr>
        <w:t>Атестація</w:t>
      </w:r>
      <w:r w:rsidR="00B6606F" w:rsidRPr="00AF509F">
        <w:rPr>
          <w:color w:val="auto"/>
          <w:sz w:val="28"/>
          <w:szCs w:val="28"/>
          <w:lang w:val="uk-UA"/>
        </w:rPr>
        <w:t xml:space="preserve"> </w:t>
      </w:r>
      <w:r w:rsidR="004E0FC6" w:rsidRPr="00AF509F">
        <w:rPr>
          <w:color w:val="auto"/>
          <w:sz w:val="28"/>
          <w:szCs w:val="28"/>
          <w:lang w:val="uk-UA"/>
        </w:rPr>
        <w:t>проводит</w:t>
      </w:r>
      <w:r w:rsidR="00E61580" w:rsidRPr="00AF509F">
        <w:rPr>
          <w:color w:val="auto"/>
          <w:sz w:val="28"/>
          <w:szCs w:val="28"/>
          <w:lang w:val="uk-UA"/>
        </w:rPr>
        <w:t>ься</w:t>
      </w:r>
      <w:r w:rsidR="004E0FC6" w:rsidRPr="00AF509F">
        <w:rPr>
          <w:color w:val="auto"/>
          <w:sz w:val="28"/>
          <w:szCs w:val="28"/>
          <w:lang w:val="uk-UA"/>
        </w:rPr>
        <w:t xml:space="preserve"> екзаменаційними комісіями (</w:t>
      </w:r>
      <w:r w:rsidRPr="00AF509F">
        <w:rPr>
          <w:color w:val="auto"/>
          <w:sz w:val="28"/>
          <w:szCs w:val="28"/>
          <w:lang w:val="uk-UA"/>
        </w:rPr>
        <w:t xml:space="preserve">далі – </w:t>
      </w:r>
      <w:r w:rsidR="004E0FC6" w:rsidRPr="00AF509F">
        <w:rPr>
          <w:color w:val="auto"/>
          <w:sz w:val="28"/>
          <w:szCs w:val="28"/>
          <w:lang w:val="uk-UA"/>
        </w:rPr>
        <w:t xml:space="preserve">ЕК) в режимі відео-конференцій. </w:t>
      </w:r>
      <w:r w:rsidR="00DE5BCC" w:rsidRPr="00DE5BCC">
        <w:rPr>
          <w:color w:val="auto"/>
          <w:sz w:val="28"/>
          <w:szCs w:val="28"/>
          <w:lang w:val="uk-UA"/>
        </w:rPr>
        <w:t>Секретар ЕК після засідань ЕК подає: підсумки складання атестаційних екзаменів, захисту кваліфікаційних робіт до деканату; звіт ЕК до навчального відділу Університету; протоколи ЕК відповідальній особі факультету, інституту для оформлення наказу про завершення навчання.</w:t>
      </w:r>
    </w:p>
    <w:p w14:paraId="3B40F46E" w14:textId="7220DC19" w:rsidR="004E0FC6" w:rsidRPr="00F2085A" w:rsidRDefault="00FF48CA" w:rsidP="00DE5BCC">
      <w:pPr>
        <w:pStyle w:val="Default"/>
        <w:numPr>
          <w:ilvl w:val="1"/>
          <w:numId w:val="12"/>
        </w:numPr>
        <w:tabs>
          <w:tab w:val="left" w:pos="851"/>
        </w:tabs>
        <w:ind w:left="0" w:firstLine="284"/>
        <w:jc w:val="both"/>
        <w:rPr>
          <w:color w:val="auto"/>
          <w:sz w:val="28"/>
          <w:szCs w:val="28"/>
          <w:lang w:val="uk-UA"/>
        </w:rPr>
      </w:pPr>
      <w:r>
        <w:rPr>
          <w:color w:val="auto"/>
          <w:sz w:val="28"/>
          <w:szCs w:val="28"/>
          <w:lang w:val="uk-UA"/>
        </w:rPr>
        <w:t xml:space="preserve">Атестаційні </w:t>
      </w:r>
      <w:r w:rsidR="00D16A34" w:rsidRPr="00F2085A">
        <w:rPr>
          <w:color w:val="auto"/>
          <w:sz w:val="28"/>
          <w:szCs w:val="28"/>
          <w:lang w:val="uk-UA"/>
        </w:rPr>
        <w:t>екзамени</w:t>
      </w:r>
      <w:r w:rsidR="004E0FC6" w:rsidRPr="00F2085A">
        <w:rPr>
          <w:color w:val="auto"/>
          <w:sz w:val="28"/>
          <w:szCs w:val="28"/>
          <w:lang w:val="uk-UA"/>
        </w:rPr>
        <w:t xml:space="preserve"> проводяться за таким же регламентом, що і заходи семестрового контролю, передбачені </w:t>
      </w:r>
      <w:r>
        <w:rPr>
          <w:color w:val="auto"/>
          <w:sz w:val="28"/>
          <w:szCs w:val="28"/>
          <w:lang w:val="uk-UA"/>
        </w:rPr>
        <w:t>Р</w:t>
      </w:r>
      <w:r w:rsidR="004E0FC6">
        <w:rPr>
          <w:color w:val="auto"/>
          <w:sz w:val="28"/>
          <w:szCs w:val="28"/>
          <w:lang w:val="uk-UA"/>
        </w:rPr>
        <w:t>егламентом проведення семестрового контролю в дистанційному режимі.</w:t>
      </w:r>
      <w:r w:rsidR="004E0FC6" w:rsidRPr="00F2085A">
        <w:rPr>
          <w:color w:val="auto"/>
          <w:sz w:val="28"/>
          <w:szCs w:val="28"/>
          <w:lang w:val="uk-UA"/>
        </w:rPr>
        <w:t xml:space="preserve"> </w:t>
      </w:r>
      <w:r w:rsidR="004C0984" w:rsidRPr="004C0984">
        <w:rPr>
          <w:color w:val="auto"/>
          <w:sz w:val="28"/>
          <w:szCs w:val="28"/>
          <w:lang w:val="uk-UA"/>
        </w:rPr>
        <w:t>Тривалість усного атестаційного екзамену для одного здобувача не повинна перевищувати 0,5 години, письмового – 3 годин. Загальна тривалість атестаційних екзаменів не повинна перевищувати шести академічних годин на день.</w:t>
      </w:r>
    </w:p>
    <w:p w14:paraId="45EDEAE4" w14:textId="7C1B389E" w:rsidR="004E0FC6" w:rsidRDefault="004E0FC6" w:rsidP="00DE5BCC">
      <w:pPr>
        <w:pStyle w:val="Default"/>
        <w:numPr>
          <w:ilvl w:val="1"/>
          <w:numId w:val="12"/>
        </w:numPr>
        <w:tabs>
          <w:tab w:val="left" w:pos="851"/>
        </w:tabs>
        <w:ind w:left="0" w:firstLine="284"/>
        <w:jc w:val="both"/>
        <w:rPr>
          <w:color w:val="auto"/>
          <w:sz w:val="28"/>
          <w:szCs w:val="28"/>
          <w:lang w:val="uk-UA"/>
        </w:rPr>
      </w:pPr>
      <w:r w:rsidRPr="00F2085A">
        <w:rPr>
          <w:color w:val="auto"/>
          <w:sz w:val="28"/>
          <w:szCs w:val="28"/>
          <w:lang w:val="uk-UA"/>
        </w:rPr>
        <w:t xml:space="preserve">Рішення екзаменаційних комісій вступають в силу після </w:t>
      </w:r>
      <w:r w:rsidR="004C0984">
        <w:rPr>
          <w:color w:val="auto"/>
          <w:sz w:val="28"/>
          <w:szCs w:val="28"/>
          <w:lang w:val="uk-UA"/>
        </w:rPr>
        <w:t>одержання екзаменаційною комісією</w:t>
      </w:r>
      <w:r w:rsidRPr="00F2085A">
        <w:rPr>
          <w:color w:val="auto"/>
          <w:sz w:val="28"/>
          <w:szCs w:val="28"/>
          <w:lang w:val="uk-UA"/>
        </w:rPr>
        <w:t xml:space="preserve"> оригіналів робіт та супроводжувальних документів.</w:t>
      </w:r>
    </w:p>
    <w:p w14:paraId="3B57F2B8" w14:textId="43E7B32B" w:rsidR="004C0984" w:rsidRPr="00F2085A" w:rsidRDefault="004C0984" w:rsidP="00DE5BCC">
      <w:pPr>
        <w:pStyle w:val="Default"/>
        <w:numPr>
          <w:ilvl w:val="1"/>
          <w:numId w:val="12"/>
        </w:numPr>
        <w:tabs>
          <w:tab w:val="left" w:pos="851"/>
        </w:tabs>
        <w:ind w:left="0" w:firstLine="284"/>
        <w:jc w:val="both"/>
        <w:rPr>
          <w:color w:val="auto"/>
          <w:sz w:val="28"/>
          <w:szCs w:val="28"/>
          <w:lang w:val="uk-UA"/>
        </w:rPr>
      </w:pPr>
      <w:r>
        <w:rPr>
          <w:color w:val="auto"/>
          <w:sz w:val="28"/>
          <w:szCs w:val="28"/>
          <w:lang w:val="uk-UA"/>
        </w:rPr>
        <w:t xml:space="preserve">Обов’язково </w:t>
      </w:r>
      <w:r w:rsidRPr="004C0984">
        <w:rPr>
          <w:color w:val="auto"/>
          <w:sz w:val="28"/>
          <w:szCs w:val="28"/>
          <w:lang w:val="uk-UA"/>
        </w:rPr>
        <w:t>зберігати цифровий запис процесу захисту кваліфікаційних робіт</w:t>
      </w:r>
      <w:r>
        <w:rPr>
          <w:color w:val="auto"/>
          <w:sz w:val="28"/>
          <w:szCs w:val="28"/>
          <w:lang w:val="uk-UA"/>
        </w:rPr>
        <w:t xml:space="preserve"> та проведення атестаційних екзаменів</w:t>
      </w:r>
      <w:r w:rsidRPr="004C0984">
        <w:rPr>
          <w:color w:val="auto"/>
          <w:sz w:val="28"/>
          <w:szCs w:val="28"/>
          <w:lang w:val="uk-UA"/>
        </w:rPr>
        <w:t xml:space="preserve"> не менше одного року</w:t>
      </w:r>
      <w:r>
        <w:rPr>
          <w:color w:val="auto"/>
          <w:sz w:val="28"/>
          <w:szCs w:val="28"/>
          <w:lang w:val="uk-UA"/>
        </w:rPr>
        <w:t>.</w:t>
      </w:r>
    </w:p>
    <w:p w14:paraId="1750B797" w14:textId="77777777" w:rsidR="004E0FC6" w:rsidRDefault="004E0FC6" w:rsidP="00DE5BCC">
      <w:pPr>
        <w:pStyle w:val="Default"/>
        <w:tabs>
          <w:tab w:val="left" w:pos="851"/>
        </w:tabs>
        <w:ind w:firstLine="284"/>
        <w:rPr>
          <w:sz w:val="28"/>
          <w:szCs w:val="28"/>
          <w:lang w:val="uk-UA"/>
        </w:rPr>
      </w:pPr>
    </w:p>
    <w:p w14:paraId="0E9FEC42" w14:textId="77777777" w:rsidR="004E0FC6" w:rsidRDefault="004E0FC6" w:rsidP="004E0FC6">
      <w:pPr>
        <w:pStyle w:val="Default"/>
        <w:ind w:firstLine="709"/>
        <w:jc w:val="both"/>
        <w:rPr>
          <w:sz w:val="28"/>
          <w:szCs w:val="28"/>
          <w:lang w:val="uk-UA"/>
        </w:rPr>
      </w:pPr>
    </w:p>
    <w:p w14:paraId="28374FA2" w14:textId="77777777" w:rsidR="00E2633E" w:rsidRPr="00D26230" w:rsidRDefault="00D26230" w:rsidP="004E0FC6">
      <w:pPr>
        <w:pStyle w:val="Default"/>
        <w:ind w:firstLine="567"/>
        <w:rPr>
          <w:b/>
          <w:color w:val="auto"/>
          <w:sz w:val="28"/>
          <w:szCs w:val="28"/>
          <w:lang w:val="uk-UA"/>
        </w:rPr>
      </w:pPr>
      <w:r w:rsidRPr="00D26230">
        <w:rPr>
          <w:b/>
          <w:color w:val="auto"/>
          <w:sz w:val="28"/>
          <w:szCs w:val="28"/>
          <w:lang w:val="uk-UA"/>
        </w:rPr>
        <w:t xml:space="preserve">Проректор з навчальної роботи </w:t>
      </w:r>
      <w:r w:rsidRPr="00D26230">
        <w:rPr>
          <w:b/>
          <w:color w:val="auto"/>
          <w:sz w:val="28"/>
          <w:szCs w:val="28"/>
          <w:lang w:val="uk-UA"/>
        </w:rPr>
        <w:tab/>
      </w:r>
      <w:r w:rsidRPr="00D26230">
        <w:rPr>
          <w:b/>
          <w:color w:val="auto"/>
          <w:sz w:val="28"/>
          <w:szCs w:val="28"/>
          <w:lang w:val="uk-UA"/>
        </w:rPr>
        <w:tab/>
      </w:r>
      <w:r w:rsidRPr="00D26230">
        <w:rPr>
          <w:b/>
          <w:color w:val="auto"/>
          <w:sz w:val="28"/>
          <w:szCs w:val="28"/>
          <w:lang w:val="uk-UA"/>
        </w:rPr>
        <w:tab/>
        <w:t>Анатолій МЕЛЬНИЧЕНКО</w:t>
      </w:r>
    </w:p>
    <w:sectPr w:rsidR="00E2633E" w:rsidRPr="00D26230" w:rsidSect="00067DB5">
      <w:footerReference w:type="default" r:id="rId9"/>
      <w:pgSz w:w="12240" w:h="15840"/>
      <w:pgMar w:top="1134" w:right="616" w:bottom="851"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13206" w16cid:durableId="225EA0E9"/>
  <w16cid:commentId w16cid:paraId="5F1D1695" w16cid:durableId="225E9CB9"/>
  <w16cid:commentId w16cid:paraId="5E2F93C5" w16cid:durableId="225E9C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6D43" w14:textId="77777777" w:rsidR="00024939" w:rsidRDefault="00024939" w:rsidP="00DB72C4">
      <w:pPr>
        <w:spacing w:after="0" w:line="240" w:lineRule="auto"/>
      </w:pPr>
      <w:r>
        <w:separator/>
      </w:r>
    </w:p>
  </w:endnote>
  <w:endnote w:type="continuationSeparator" w:id="0">
    <w:p w14:paraId="394DFE2A" w14:textId="77777777" w:rsidR="00024939" w:rsidRDefault="00024939" w:rsidP="00DB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74667"/>
      <w:docPartObj>
        <w:docPartGallery w:val="Page Numbers (Bottom of Page)"/>
        <w:docPartUnique/>
      </w:docPartObj>
    </w:sdtPr>
    <w:sdtEndPr/>
    <w:sdtContent>
      <w:p w14:paraId="65F9F443" w14:textId="4C0DE74B" w:rsidR="00DE5BCC" w:rsidRDefault="00DE5BCC" w:rsidP="00811E92">
        <w:pPr>
          <w:pStyle w:val="a7"/>
          <w:jc w:val="center"/>
        </w:pPr>
        <w:r>
          <w:fldChar w:fldCharType="begin"/>
        </w:r>
        <w:r>
          <w:instrText>PAGE   \* MERGEFORMAT</w:instrText>
        </w:r>
        <w:r>
          <w:fldChar w:fldCharType="separate"/>
        </w:r>
        <w:r w:rsidR="002236A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C13E5" w14:textId="77777777" w:rsidR="00024939" w:rsidRDefault="00024939" w:rsidP="00DB72C4">
      <w:pPr>
        <w:spacing w:after="0" w:line="240" w:lineRule="auto"/>
      </w:pPr>
      <w:r>
        <w:separator/>
      </w:r>
    </w:p>
  </w:footnote>
  <w:footnote w:type="continuationSeparator" w:id="0">
    <w:p w14:paraId="009EE9CC" w14:textId="77777777" w:rsidR="00024939" w:rsidRDefault="00024939" w:rsidP="00DB7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D3D"/>
    <w:multiLevelType w:val="multilevel"/>
    <w:tmpl w:val="E6A84BE6"/>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8680645"/>
    <w:multiLevelType w:val="hybridMultilevel"/>
    <w:tmpl w:val="F42E4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F5BC2"/>
    <w:multiLevelType w:val="hybridMultilevel"/>
    <w:tmpl w:val="82A218CE"/>
    <w:lvl w:ilvl="0" w:tplc="78C81B52">
      <w:start w:val="100"/>
      <w:numFmt w:val="bullet"/>
      <w:lvlText w:val="-"/>
      <w:lvlJc w:val="left"/>
      <w:pPr>
        <w:ind w:left="2149" w:hanging="360"/>
      </w:pPr>
      <w:rPr>
        <w:rFonts w:ascii="Times New Roman" w:eastAsiaTheme="minorHAnsi" w:hAnsi="Times New Roman" w:cs="Times New Roman"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
    <w:nsid w:val="23F52DBF"/>
    <w:multiLevelType w:val="hybridMultilevel"/>
    <w:tmpl w:val="60AE5148"/>
    <w:lvl w:ilvl="0" w:tplc="31DC2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BD1900"/>
    <w:multiLevelType w:val="multilevel"/>
    <w:tmpl w:val="B3D8E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DB1CB6"/>
    <w:multiLevelType w:val="multilevel"/>
    <w:tmpl w:val="EED88B24"/>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31166106"/>
    <w:multiLevelType w:val="hybridMultilevel"/>
    <w:tmpl w:val="D27A25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7CE26D8"/>
    <w:multiLevelType w:val="multilevel"/>
    <w:tmpl w:val="E6A84B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31B1C75"/>
    <w:multiLevelType w:val="hybridMultilevel"/>
    <w:tmpl w:val="B40E168E"/>
    <w:lvl w:ilvl="0" w:tplc="CC00CF6A">
      <w:numFmt w:val="bullet"/>
      <w:lvlText w:val="–"/>
      <w:lvlJc w:val="left"/>
      <w:pPr>
        <w:ind w:left="2149" w:hanging="360"/>
      </w:pPr>
      <w:rPr>
        <w:rFonts w:ascii="Times New Roman" w:eastAsia="Times New Roman" w:hAnsi="Times New Roman" w:cs="Times New Roman"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9">
    <w:nsid w:val="4AB01515"/>
    <w:multiLevelType w:val="hybridMultilevel"/>
    <w:tmpl w:val="CE54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66570B"/>
    <w:multiLevelType w:val="hybridMultilevel"/>
    <w:tmpl w:val="2D429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EA50F3"/>
    <w:multiLevelType w:val="hybridMultilevel"/>
    <w:tmpl w:val="1DC80AE0"/>
    <w:lvl w:ilvl="0" w:tplc="832C8F90">
      <w:start w:val="2"/>
      <w:numFmt w:val="bullet"/>
      <w:lvlText w:val="-"/>
      <w:lvlJc w:val="left"/>
      <w:pPr>
        <w:ind w:left="1660" w:hanging="360"/>
      </w:pPr>
      <w:rPr>
        <w:rFonts w:ascii="Times New Roman" w:eastAsia="Times New Roman" w:hAnsi="Times New Roman" w:cs="Times New Roman" w:hint="default"/>
      </w:rPr>
    </w:lvl>
    <w:lvl w:ilvl="1" w:tplc="04190003" w:tentative="1">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abstractNum w:abstractNumId="12">
    <w:nsid w:val="673953C5"/>
    <w:multiLevelType w:val="hybridMultilevel"/>
    <w:tmpl w:val="EF7E612A"/>
    <w:lvl w:ilvl="0" w:tplc="2000000F">
      <w:start w:val="1"/>
      <w:numFmt w:val="decimal"/>
      <w:lvlText w:val="%1."/>
      <w:lvlJc w:val="left"/>
      <w:pPr>
        <w:ind w:left="360" w:hanging="360"/>
      </w:pPr>
    </w:lvl>
    <w:lvl w:ilvl="1" w:tplc="20000017">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3">
    <w:nsid w:val="78F9455D"/>
    <w:multiLevelType w:val="hybridMultilevel"/>
    <w:tmpl w:val="9EFA54DA"/>
    <w:lvl w:ilvl="0" w:tplc="CC00CF6A">
      <w:numFmt w:val="bullet"/>
      <w:lvlText w:val="–"/>
      <w:lvlJc w:val="left"/>
      <w:pPr>
        <w:ind w:left="1660" w:hanging="360"/>
      </w:pPr>
      <w:rPr>
        <w:rFonts w:ascii="Times New Roman" w:eastAsia="Times New Roman" w:hAnsi="Times New Roman" w:cs="Times New Roman" w:hint="default"/>
      </w:rPr>
    </w:lvl>
    <w:lvl w:ilvl="1" w:tplc="04190003" w:tentative="1">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num w:numId="1">
    <w:abstractNumId w:val="9"/>
  </w:num>
  <w:num w:numId="2">
    <w:abstractNumId w:val="12"/>
  </w:num>
  <w:num w:numId="3">
    <w:abstractNumId w:val="5"/>
  </w:num>
  <w:num w:numId="4">
    <w:abstractNumId w:val="11"/>
  </w:num>
  <w:num w:numId="5">
    <w:abstractNumId w:val="10"/>
  </w:num>
  <w:num w:numId="6">
    <w:abstractNumId w:val="1"/>
  </w:num>
  <w:num w:numId="7">
    <w:abstractNumId w:val="6"/>
  </w:num>
  <w:num w:numId="8">
    <w:abstractNumId w:val="4"/>
  </w:num>
  <w:num w:numId="9">
    <w:abstractNumId w:val="7"/>
  </w:num>
  <w:num w:numId="10">
    <w:abstractNumId w:val="2"/>
  </w:num>
  <w:num w:numId="11">
    <w:abstractNumId w:val="3"/>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2049">
      <o:colormru v:ext="edit" colors="#f1f5e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FA"/>
    <w:rsid w:val="00010169"/>
    <w:rsid w:val="000207FB"/>
    <w:rsid w:val="000237D2"/>
    <w:rsid w:val="00024939"/>
    <w:rsid w:val="00026918"/>
    <w:rsid w:val="00035DFD"/>
    <w:rsid w:val="00042096"/>
    <w:rsid w:val="000462AF"/>
    <w:rsid w:val="00051203"/>
    <w:rsid w:val="00051702"/>
    <w:rsid w:val="00062BDA"/>
    <w:rsid w:val="00062D5F"/>
    <w:rsid w:val="00067DB5"/>
    <w:rsid w:val="000819B2"/>
    <w:rsid w:val="00093A03"/>
    <w:rsid w:val="000A3157"/>
    <w:rsid w:val="000B1A3C"/>
    <w:rsid w:val="000C1975"/>
    <w:rsid w:val="000D44E1"/>
    <w:rsid w:val="000D78FA"/>
    <w:rsid w:val="000E1629"/>
    <w:rsid w:val="000E4485"/>
    <w:rsid w:val="000F18F8"/>
    <w:rsid w:val="00107DA9"/>
    <w:rsid w:val="0011367A"/>
    <w:rsid w:val="00115416"/>
    <w:rsid w:val="00115945"/>
    <w:rsid w:val="0011682D"/>
    <w:rsid w:val="0012731A"/>
    <w:rsid w:val="001300B3"/>
    <w:rsid w:val="001403AE"/>
    <w:rsid w:val="00140DA9"/>
    <w:rsid w:val="00167180"/>
    <w:rsid w:val="00173C5E"/>
    <w:rsid w:val="00174A2D"/>
    <w:rsid w:val="0018120C"/>
    <w:rsid w:val="00196060"/>
    <w:rsid w:val="00197A7D"/>
    <w:rsid w:val="001B19EE"/>
    <w:rsid w:val="001C2AC5"/>
    <w:rsid w:val="001D105C"/>
    <w:rsid w:val="001F0F3E"/>
    <w:rsid w:val="001F2AE2"/>
    <w:rsid w:val="00201C17"/>
    <w:rsid w:val="00203A65"/>
    <w:rsid w:val="002074DB"/>
    <w:rsid w:val="002205F5"/>
    <w:rsid w:val="002236A1"/>
    <w:rsid w:val="0022680B"/>
    <w:rsid w:val="0024106B"/>
    <w:rsid w:val="0024562C"/>
    <w:rsid w:val="0024781A"/>
    <w:rsid w:val="0025797F"/>
    <w:rsid w:val="00261065"/>
    <w:rsid w:val="00262676"/>
    <w:rsid w:val="00262B99"/>
    <w:rsid w:val="002636AD"/>
    <w:rsid w:val="00271A9D"/>
    <w:rsid w:val="00273DAD"/>
    <w:rsid w:val="002757C0"/>
    <w:rsid w:val="00283959"/>
    <w:rsid w:val="00284C6E"/>
    <w:rsid w:val="002920E9"/>
    <w:rsid w:val="002938E6"/>
    <w:rsid w:val="00295B59"/>
    <w:rsid w:val="00296F27"/>
    <w:rsid w:val="002A036A"/>
    <w:rsid w:val="002A5545"/>
    <w:rsid w:val="002B0051"/>
    <w:rsid w:val="002B15F0"/>
    <w:rsid w:val="002B58AC"/>
    <w:rsid w:val="002C24FA"/>
    <w:rsid w:val="002C3081"/>
    <w:rsid w:val="002D0134"/>
    <w:rsid w:val="002D0FE2"/>
    <w:rsid w:val="002D5008"/>
    <w:rsid w:val="002D6273"/>
    <w:rsid w:val="002F161F"/>
    <w:rsid w:val="002F1912"/>
    <w:rsid w:val="002F3D09"/>
    <w:rsid w:val="00300843"/>
    <w:rsid w:val="0030467B"/>
    <w:rsid w:val="0031317C"/>
    <w:rsid w:val="003177E9"/>
    <w:rsid w:val="00325FDE"/>
    <w:rsid w:val="00335CA5"/>
    <w:rsid w:val="0035023D"/>
    <w:rsid w:val="00350C3A"/>
    <w:rsid w:val="00356571"/>
    <w:rsid w:val="0036058F"/>
    <w:rsid w:val="003B6D90"/>
    <w:rsid w:val="003C1A4F"/>
    <w:rsid w:val="003C4CE9"/>
    <w:rsid w:val="003C7487"/>
    <w:rsid w:val="003D4D5B"/>
    <w:rsid w:val="003F45F3"/>
    <w:rsid w:val="003F487B"/>
    <w:rsid w:val="004169FC"/>
    <w:rsid w:val="004252CF"/>
    <w:rsid w:val="0042541A"/>
    <w:rsid w:val="004371F9"/>
    <w:rsid w:val="0045082D"/>
    <w:rsid w:val="00460298"/>
    <w:rsid w:val="00464DBD"/>
    <w:rsid w:val="004668CD"/>
    <w:rsid w:val="0047474A"/>
    <w:rsid w:val="00485AD3"/>
    <w:rsid w:val="004C0984"/>
    <w:rsid w:val="004C21D9"/>
    <w:rsid w:val="004C5939"/>
    <w:rsid w:val="004E0FC6"/>
    <w:rsid w:val="004F3851"/>
    <w:rsid w:val="005011D7"/>
    <w:rsid w:val="00501338"/>
    <w:rsid w:val="0050623E"/>
    <w:rsid w:val="005143EE"/>
    <w:rsid w:val="005156A2"/>
    <w:rsid w:val="00520AEF"/>
    <w:rsid w:val="00534438"/>
    <w:rsid w:val="005453F9"/>
    <w:rsid w:val="005511A1"/>
    <w:rsid w:val="005513A1"/>
    <w:rsid w:val="00557BB0"/>
    <w:rsid w:val="005606EA"/>
    <w:rsid w:val="00567B9B"/>
    <w:rsid w:val="00573AF7"/>
    <w:rsid w:val="0057535A"/>
    <w:rsid w:val="00595B61"/>
    <w:rsid w:val="005B26DE"/>
    <w:rsid w:val="005B5715"/>
    <w:rsid w:val="005B7032"/>
    <w:rsid w:val="005C0C51"/>
    <w:rsid w:val="005C16BA"/>
    <w:rsid w:val="005D580E"/>
    <w:rsid w:val="005E582A"/>
    <w:rsid w:val="005F0AF7"/>
    <w:rsid w:val="005F3AC0"/>
    <w:rsid w:val="0061589B"/>
    <w:rsid w:val="00620618"/>
    <w:rsid w:val="0063260B"/>
    <w:rsid w:val="00640940"/>
    <w:rsid w:val="0064404F"/>
    <w:rsid w:val="0065269C"/>
    <w:rsid w:val="00661F64"/>
    <w:rsid w:val="00664E48"/>
    <w:rsid w:val="0066508D"/>
    <w:rsid w:val="006659E0"/>
    <w:rsid w:val="006754C1"/>
    <w:rsid w:val="00676AE5"/>
    <w:rsid w:val="006812D5"/>
    <w:rsid w:val="00685A45"/>
    <w:rsid w:val="0069422B"/>
    <w:rsid w:val="006B12A9"/>
    <w:rsid w:val="006B6DEB"/>
    <w:rsid w:val="006C7216"/>
    <w:rsid w:val="006D00A2"/>
    <w:rsid w:val="006E2CF0"/>
    <w:rsid w:val="006F57D8"/>
    <w:rsid w:val="00706572"/>
    <w:rsid w:val="007153EB"/>
    <w:rsid w:val="007155A1"/>
    <w:rsid w:val="00720970"/>
    <w:rsid w:val="00720A1A"/>
    <w:rsid w:val="00727B29"/>
    <w:rsid w:val="0074593F"/>
    <w:rsid w:val="007461D7"/>
    <w:rsid w:val="0075511C"/>
    <w:rsid w:val="00791202"/>
    <w:rsid w:val="00793898"/>
    <w:rsid w:val="007A29C5"/>
    <w:rsid w:val="007A6806"/>
    <w:rsid w:val="007B595D"/>
    <w:rsid w:val="007C21ED"/>
    <w:rsid w:val="007F5CC3"/>
    <w:rsid w:val="00803DA9"/>
    <w:rsid w:val="00811E92"/>
    <w:rsid w:val="00816E45"/>
    <w:rsid w:val="00817014"/>
    <w:rsid w:val="008250E0"/>
    <w:rsid w:val="00835AAE"/>
    <w:rsid w:val="00851FD4"/>
    <w:rsid w:val="00853009"/>
    <w:rsid w:val="008651E0"/>
    <w:rsid w:val="00873EB8"/>
    <w:rsid w:val="00885A51"/>
    <w:rsid w:val="0089380B"/>
    <w:rsid w:val="008B70E8"/>
    <w:rsid w:val="008C03A6"/>
    <w:rsid w:val="008C529A"/>
    <w:rsid w:val="008D128E"/>
    <w:rsid w:val="008D51EE"/>
    <w:rsid w:val="008E680D"/>
    <w:rsid w:val="008E7C2C"/>
    <w:rsid w:val="008F619F"/>
    <w:rsid w:val="00903023"/>
    <w:rsid w:val="00927CF4"/>
    <w:rsid w:val="009311EB"/>
    <w:rsid w:val="00947A4E"/>
    <w:rsid w:val="0096783D"/>
    <w:rsid w:val="0097545C"/>
    <w:rsid w:val="0097650B"/>
    <w:rsid w:val="00981AED"/>
    <w:rsid w:val="00991B9A"/>
    <w:rsid w:val="00992A3B"/>
    <w:rsid w:val="00994B90"/>
    <w:rsid w:val="009A1782"/>
    <w:rsid w:val="009A3920"/>
    <w:rsid w:val="009A3DDC"/>
    <w:rsid w:val="009B0504"/>
    <w:rsid w:val="009B0A1C"/>
    <w:rsid w:val="009B4FB5"/>
    <w:rsid w:val="009C424C"/>
    <w:rsid w:val="009F40B9"/>
    <w:rsid w:val="00A10E03"/>
    <w:rsid w:val="00A16A19"/>
    <w:rsid w:val="00A3024B"/>
    <w:rsid w:val="00A31ABB"/>
    <w:rsid w:val="00A37BBB"/>
    <w:rsid w:val="00A60FE3"/>
    <w:rsid w:val="00A612AF"/>
    <w:rsid w:val="00A6362D"/>
    <w:rsid w:val="00A66C53"/>
    <w:rsid w:val="00A67D08"/>
    <w:rsid w:val="00A72D8E"/>
    <w:rsid w:val="00A80875"/>
    <w:rsid w:val="00A955E7"/>
    <w:rsid w:val="00AB2564"/>
    <w:rsid w:val="00AD50AE"/>
    <w:rsid w:val="00AE16B2"/>
    <w:rsid w:val="00AF3554"/>
    <w:rsid w:val="00AF509F"/>
    <w:rsid w:val="00AF5BEE"/>
    <w:rsid w:val="00B0333F"/>
    <w:rsid w:val="00B03A7B"/>
    <w:rsid w:val="00B04140"/>
    <w:rsid w:val="00B10E28"/>
    <w:rsid w:val="00B32050"/>
    <w:rsid w:val="00B42B66"/>
    <w:rsid w:val="00B43F3E"/>
    <w:rsid w:val="00B4529E"/>
    <w:rsid w:val="00B50281"/>
    <w:rsid w:val="00B5320D"/>
    <w:rsid w:val="00B62664"/>
    <w:rsid w:val="00B63057"/>
    <w:rsid w:val="00B63C4B"/>
    <w:rsid w:val="00B63D53"/>
    <w:rsid w:val="00B6606F"/>
    <w:rsid w:val="00B70B13"/>
    <w:rsid w:val="00B8370B"/>
    <w:rsid w:val="00B9251C"/>
    <w:rsid w:val="00BA4B58"/>
    <w:rsid w:val="00BB061E"/>
    <w:rsid w:val="00BB3204"/>
    <w:rsid w:val="00BC3D27"/>
    <w:rsid w:val="00BE3D30"/>
    <w:rsid w:val="00BE47FD"/>
    <w:rsid w:val="00BF17F1"/>
    <w:rsid w:val="00BF5AB3"/>
    <w:rsid w:val="00C016B9"/>
    <w:rsid w:val="00C050F7"/>
    <w:rsid w:val="00C13C84"/>
    <w:rsid w:val="00C17C91"/>
    <w:rsid w:val="00C42DB5"/>
    <w:rsid w:val="00C43212"/>
    <w:rsid w:val="00C44408"/>
    <w:rsid w:val="00C524AE"/>
    <w:rsid w:val="00C721F7"/>
    <w:rsid w:val="00C84B81"/>
    <w:rsid w:val="00C87CC3"/>
    <w:rsid w:val="00C87E27"/>
    <w:rsid w:val="00C91338"/>
    <w:rsid w:val="00C93ADE"/>
    <w:rsid w:val="00C94FD3"/>
    <w:rsid w:val="00C96152"/>
    <w:rsid w:val="00CB2064"/>
    <w:rsid w:val="00CC6185"/>
    <w:rsid w:val="00CD7C0F"/>
    <w:rsid w:val="00CE6247"/>
    <w:rsid w:val="00CF0646"/>
    <w:rsid w:val="00D16A34"/>
    <w:rsid w:val="00D21C21"/>
    <w:rsid w:val="00D26230"/>
    <w:rsid w:val="00D30566"/>
    <w:rsid w:val="00D43AB1"/>
    <w:rsid w:val="00D6119C"/>
    <w:rsid w:val="00D66A64"/>
    <w:rsid w:val="00D80A02"/>
    <w:rsid w:val="00D81910"/>
    <w:rsid w:val="00D83FFE"/>
    <w:rsid w:val="00D84D9E"/>
    <w:rsid w:val="00DB72C4"/>
    <w:rsid w:val="00DD08D3"/>
    <w:rsid w:val="00DD1FDB"/>
    <w:rsid w:val="00DD2403"/>
    <w:rsid w:val="00DE58AB"/>
    <w:rsid w:val="00DE5BCC"/>
    <w:rsid w:val="00DF4CE4"/>
    <w:rsid w:val="00E13F00"/>
    <w:rsid w:val="00E17E2F"/>
    <w:rsid w:val="00E21322"/>
    <w:rsid w:val="00E22DE6"/>
    <w:rsid w:val="00E2633E"/>
    <w:rsid w:val="00E41FAF"/>
    <w:rsid w:val="00E43E2A"/>
    <w:rsid w:val="00E478C8"/>
    <w:rsid w:val="00E50A90"/>
    <w:rsid w:val="00E61580"/>
    <w:rsid w:val="00E71886"/>
    <w:rsid w:val="00E74AB9"/>
    <w:rsid w:val="00E909FB"/>
    <w:rsid w:val="00E97F66"/>
    <w:rsid w:val="00EB3CE0"/>
    <w:rsid w:val="00EC1A76"/>
    <w:rsid w:val="00EC4E34"/>
    <w:rsid w:val="00EC6B1E"/>
    <w:rsid w:val="00EC6EDE"/>
    <w:rsid w:val="00ED00D1"/>
    <w:rsid w:val="00ED6791"/>
    <w:rsid w:val="00ED7D57"/>
    <w:rsid w:val="00EF05DD"/>
    <w:rsid w:val="00EF209E"/>
    <w:rsid w:val="00F01E56"/>
    <w:rsid w:val="00F07F5C"/>
    <w:rsid w:val="00F13778"/>
    <w:rsid w:val="00F202CC"/>
    <w:rsid w:val="00F2085A"/>
    <w:rsid w:val="00F311B1"/>
    <w:rsid w:val="00F35470"/>
    <w:rsid w:val="00F62026"/>
    <w:rsid w:val="00F629E8"/>
    <w:rsid w:val="00F71FCC"/>
    <w:rsid w:val="00F77487"/>
    <w:rsid w:val="00F8350B"/>
    <w:rsid w:val="00F846D2"/>
    <w:rsid w:val="00F90E37"/>
    <w:rsid w:val="00F93F31"/>
    <w:rsid w:val="00F95207"/>
    <w:rsid w:val="00F97771"/>
    <w:rsid w:val="00FB412B"/>
    <w:rsid w:val="00FC51F2"/>
    <w:rsid w:val="00FD1045"/>
    <w:rsid w:val="00FF48CA"/>
    <w:rsid w:val="00FF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5eb"/>
    </o:shapedefaults>
    <o:shapelayout v:ext="edit">
      <o:idmap v:ext="edit" data="1"/>
    </o:shapelayout>
  </w:shapeDefaults>
  <w:decimalSymbol w:val=","/>
  <w:listSeparator w:val=";"/>
  <w14:docId w14:val="244A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C3"/>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412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73C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C5E"/>
    <w:rPr>
      <w:rFonts w:ascii="Segoe UI" w:hAnsi="Segoe UI" w:cs="Segoe UI"/>
      <w:sz w:val="18"/>
      <w:szCs w:val="18"/>
    </w:rPr>
  </w:style>
  <w:style w:type="paragraph" w:styleId="a5">
    <w:name w:val="header"/>
    <w:basedOn w:val="a"/>
    <w:link w:val="a6"/>
    <w:uiPriority w:val="99"/>
    <w:unhideWhenUsed/>
    <w:rsid w:val="00DB72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72C4"/>
  </w:style>
  <w:style w:type="paragraph" w:styleId="a7">
    <w:name w:val="footer"/>
    <w:basedOn w:val="a"/>
    <w:link w:val="a8"/>
    <w:uiPriority w:val="99"/>
    <w:unhideWhenUsed/>
    <w:rsid w:val="00DB72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72C4"/>
  </w:style>
  <w:style w:type="table" w:styleId="a9">
    <w:name w:val="Table Grid"/>
    <w:basedOn w:val="a1"/>
    <w:uiPriority w:val="39"/>
    <w:rsid w:val="0027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87CC3"/>
    <w:pPr>
      <w:ind w:left="720"/>
      <w:contextualSpacing/>
    </w:pPr>
  </w:style>
  <w:style w:type="character" w:customStyle="1" w:styleId="Bodytext2">
    <w:name w:val="Body text (2)_"/>
    <w:basedOn w:val="a0"/>
    <w:link w:val="Bodytext20"/>
    <w:rsid w:val="00C87CC3"/>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C87CC3"/>
    <w:pPr>
      <w:widowControl w:val="0"/>
      <w:shd w:val="clear" w:color="auto" w:fill="FFFFFF"/>
      <w:spacing w:before="300" w:after="0" w:line="322" w:lineRule="exact"/>
      <w:ind w:firstLine="700"/>
      <w:jc w:val="both"/>
    </w:pPr>
    <w:rPr>
      <w:rFonts w:ascii="Times New Roman" w:eastAsia="Times New Roman" w:hAnsi="Times New Roman" w:cs="Times New Roman"/>
      <w:sz w:val="28"/>
      <w:szCs w:val="28"/>
      <w:lang w:val="en-US"/>
    </w:rPr>
  </w:style>
  <w:style w:type="character" w:styleId="ab">
    <w:name w:val="Hyperlink"/>
    <w:basedOn w:val="a0"/>
    <w:uiPriority w:val="99"/>
    <w:unhideWhenUsed/>
    <w:rsid w:val="0050623E"/>
    <w:rPr>
      <w:color w:val="0000FF"/>
      <w:u w:val="single"/>
    </w:rPr>
  </w:style>
  <w:style w:type="character" w:styleId="ac">
    <w:name w:val="annotation reference"/>
    <w:basedOn w:val="a0"/>
    <w:uiPriority w:val="99"/>
    <w:semiHidden/>
    <w:unhideWhenUsed/>
    <w:rsid w:val="00D30566"/>
    <w:rPr>
      <w:sz w:val="16"/>
      <w:szCs w:val="16"/>
    </w:rPr>
  </w:style>
  <w:style w:type="paragraph" w:styleId="ad">
    <w:name w:val="annotation text"/>
    <w:basedOn w:val="a"/>
    <w:link w:val="ae"/>
    <w:uiPriority w:val="99"/>
    <w:semiHidden/>
    <w:unhideWhenUsed/>
    <w:rsid w:val="00D30566"/>
    <w:pPr>
      <w:spacing w:line="240" w:lineRule="auto"/>
    </w:pPr>
    <w:rPr>
      <w:sz w:val="20"/>
      <w:szCs w:val="20"/>
    </w:rPr>
  </w:style>
  <w:style w:type="character" w:customStyle="1" w:styleId="ae">
    <w:name w:val="Текст примечания Знак"/>
    <w:basedOn w:val="a0"/>
    <w:link w:val="ad"/>
    <w:uiPriority w:val="99"/>
    <w:semiHidden/>
    <w:rsid w:val="00D30566"/>
    <w:rPr>
      <w:sz w:val="20"/>
      <w:szCs w:val="20"/>
      <w:lang w:val="ru-RU"/>
    </w:rPr>
  </w:style>
  <w:style w:type="paragraph" w:styleId="af">
    <w:name w:val="annotation subject"/>
    <w:basedOn w:val="ad"/>
    <w:next w:val="ad"/>
    <w:link w:val="af0"/>
    <w:uiPriority w:val="99"/>
    <w:semiHidden/>
    <w:unhideWhenUsed/>
    <w:rsid w:val="00D30566"/>
    <w:rPr>
      <w:b/>
      <w:bCs/>
    </w:rPr>
  </w:style>
  <w:style w:type="character" w:customStyle="1" w:styleId="af0">
    <w:name w:val="Тема примечания Знак"/>
    <w:basedOn w:val="ae"/>
    <w:link w:val="af"/>
    <w:uiPriority w:val="99"/>
    <w:semiHidden/>
    <w:rsid w:val="00D30566"/>
    <w:rPr>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C3"/>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412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73C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C5E"/>
    <w:rPr>
      <w:rFonts w:ascii="Segoe UI" w:hAnsi="Segoe UI" w:cs="Segoe UI"/>
      <w:sz w:val="18"/>
      <w:szCs w:val="18"/>
    </w:rPr>
  </w:style>
  <w:style w:type="paragraph" w:styleId="a5">
    <w:name w:val="header"/>
    <w:basedOn w:val="a"/>
    <w:link w:val="a6"/>
    <w:uiPriority w:val="99"/>
    <w:unhideWhenUsed/>
    <w:rsid w:val="00DB72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72C4"/>
  </w:style>
  <w:style w:type="paragraph" w:styleId="a7">
    <w:name w:val="footer"/>
    <w:basedOn w:val="a"/>
    <w:link w:val="a8"/>
    <w:uiPriority w:val="99"/>
    <w:unhideWhenUsed/>
    <w:rsid w:val="00DB72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72C4"/>
  </w:style>
  <w:style w:type="table" w:styleId="a9">
    <w:name w:val="Table Grid"/>
    <w:basedOn w:val="a1"/>
    <w:uiPriority w:val="39"/>
    <w:rsid w:val="0027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87CC3"/>
    <w:pPr>
      <w:ind w:left="720"/>
      <w:contextualSpacing/>
    </w:pPr>
  </w:style>
  <w:style w:type="character" w:customStyle="1" w:styleId="Bodytext2">
    <w:name w:val="Body text (2)_"/>
    <w:basedOn w:val="a0"/>
    <w:link w:val="Bodytext20"/>
    <w:rsid w:val="00C87CC3"/>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C87CC3"/>
    <w:pPr>
      <w:widowControl w:val="0"/>
      <w:shd w:val="clear" w:color="auto" w:fill="FFFFFF"/>
      <w:spacing w:before="300" w:after="0" w:line="322" w:lineRule="exact"/>
      <w:ind w:firstLine="700"/>
      <w:jc w:val="both"/>
    </w:pPr>
    <w:rPr>
      <w:rFonts w:ascii="Times New Roman" w:eastAsia="Times New Roman" w:hAnsi="Times New Roman" w:cs="Times New Roman"/>
      <w:sz w:val="28"/>
      <w:szCs w:val="28"/>
      <w:lang w:val="en-US"/>
    </w:rPr>
  </w:style>
  <w:style w:type="character" w:styleId="ab">
    <w:name w:val="Hyperlink"/>
    <w:basedOn w:val="a0"/>
    <w:uiPriority w:val="99"/>
    <w:unhideWhenUsed/>
    <w:rsid w:val="0050623E"/>
    <w:rPr>
      <w:color w:val="0000FF"/>
      <w:u w:val="single"/>
    </w:rPr>
  </w:style>
  <w:style w:type="character" w:styleId="ac">
    <w:name w:val="annotation reference"/>
    <w:basedOn w:val="a0"/>
    <w:uiPriority w:val="99"/>
    <w:semiHidden/>
    <w:unhideWhenUsed/>
    <w:rsid w:val="00D30566"/>
    <w:rPr>
      <w:sz w:val="16"/>
      <w:szCs w:val="16"/>
    </w:rPr>
  </w:style>
  <w:style w:type="paragraph" w:styleId="ad">
    <w:name w:val="annotation text"/>
    <w:basedOn w:val="a"/>
    <w:link w:val="ae"/>
    <w:uiPriority w:val="99"/>
    <w:semiHidden/>
    <w:unhideWhenUsed/>
    <w:rsid w:val="00D30566"/>
    <w:pPr>
      <w:spacing w:line="240" w:lineRule="auto"/>
    </w:pPr>
    <w:rPr>
      <w:sz w:val="20"/>
      <w:szCs w:val="20"/>
    </w:rPr>
  </w:style>
  <w:style w:type="character" w:customStyle="1" w:styleId="ae">
    <w:name w:val="Текст примечания Знак"/>
    <w:basedOn w:val="a0"/>
    <w:link w:val="ad"/>
    <w:uiPriority w:val="99"/>
    <w:semiHidden/>
    <w:rsid w:val="00D30566"/>
    <w:rPr>
      <w:sz w:val="20"/>
      <w:szCs w:val="20"/>
      <w:lang w:val="ru-RU"/>
    </w:rPr>
  </w:style>
  <w:style w:type="paragraph" w:styleId="af">
    <w:name w:val="annotation subject"/>
    <w:basedOn w:val="ad"/>
    <w:next w:val="ad"/>
    <w:link w:val="af0"/>
    <w:uiPriority w:val="99"/>
    <w:semiHidden/>
    <w:unhideWhenUsed/>
    <w:rsid w:val="00D30566"/>
    <w:rPr>
      <w:b/>
      <w:bCs/>
    </w:rPr>
  </w:style>
  <w:style w:type="character" w:customStyle="1" w:styleId="af0">
    <w:name w:val="Тема примечания Знак"/>
    <w:basedOn w:val="ae"/>
    <w:link w:val="af"/>
    <w:uiPriority w:val="99"/>
    <w:semiHidden/>
    <w:rsid w:val="00D30566"/>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1F98-5D78-4358-9AF4-866BE9BD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Регламенти сесії та атестації</vt:lpstr>
    </vt:vector>
  </TitlesOfParts>
  <Company>SPecialiST RePack</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Регламенти сесії та атестації</dc:title>
  <dc:creator>Тетяна Желяскова</dc:creator>
  <cp:keywords>Регламент</cp:keywords>
  <cp:lastModifiedBy>перчик</cp:lastModifiedBy>
  <cp:revision>2</cp:revision>
  <cp:lastPrinted>2020-11-27T13:28:00Z</cp:lastPrinted>
  <dcterms:created xsi:type="dcterms:W3CDTF">2020-12-01T09:26:00Z</dcterms:created>
  <dcterms:modified xsi:type="dcterms:W3CDTF">2020-12-01T09:26:00Z</dcterms:modified>
</cp:coreProperties>
</file>