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E715" w14:textId="77777777" w:rsidR="00FD2AA4" w:rsidRPr="00E31BF7" w:rsidRDefault="00FD2AA4" w:rsidP="00FD2AA4">
      <w:pPr>
        <w:pStyle w:val="FR1"/>
        <w:widowControl/>
        <w:tabs>
          <w:tab w:val="left" w:pos="7655"/>
        </w:tabs>
        <w:spacing w:before="120" w:line="264" w:lineRule="auto"/>
        <w:jc w:val="right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  <w:bookmarkStart w:id="0" w:name="_GoBack"/>
      <w:bookmarkEnd w:id="0"/>
      <w:r w:rsidRPr="00E31BF7"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  <w:t xml:space="preserve">Додаток 1 до наказу </w:t>
      </w:r>
    </w:p>
    <w:p w14:paraId="45C0CE85" w14:textId="6DB3B93E" w:rsidR="00FD2AA4" w:rsidRPr="00E31BF7" w:rsidRDefault="00A773ED" w:rsidP="00FD2AA4">
      <w:pPr>
        <w:pStyle w:val="FR1"/>
        <w:widowControl/>
        <w:spacing w:before="120" w:line="264" w:lineRule="auto"/>
        <w:jc w:val="right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  <w:r w:rsidRPr="00E31BF7"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  <w:t>«Про затвердження Положення про надання додаткових освітніх послуг здобувачам вищої освіти в КПІ ім. Ігоря Сікорського в новій редакції»</w:t>
      </w:r>
    </w:p>
    <w:p w14:paraId="10BF9F82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2256F3E1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7CD6B44F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53D03608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75B5AA25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554D3418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0DD450DE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252F0774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183DA677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1027D4FC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/>
          <w:bCs/>
          <w:caps/>
          <w:noProof w:val="0"/>
          <w:sz w:val="36"/>
          <w:szCs w:val="36"/>
          <w:lang w:val="uk-UA"/>
        </w:rPr>
      </w:pPr>
      <w:r w:rsidRPr="00E31BF7">
        <w:rPr>
          <w:rFonts w:ascii="Times New Roman" w:hAnsi="Times New Roman" w:cs="Times New Roman"/>
          <w:b/>
          <w:bCs/>
          <w:caps/>
          <w:noProof w:val="0"/>
          <w:sz w:val="36"/>
          <w:szCs w:val="36"/>
          <w:lang w:val="uk-UA"/>
        </w:rPr>
        <w:t xml:space="preserve">Положення про надання додаткових освітніх послуг здобувачам вищої освіти в кпі </w:t>
      </w:r>
      <w:r w:rsidRPr="00E31BF7">
        <w:rPr>
          <w:rFonts w:ascii="Times New Roman" w:hAnsi="Times New Roman" w:cs="Times New Roman"/>
          <w:b/>
          <w:bCs/>
          <w:noProof w:val="0"/>
          <w:sz w:val="36"/>
          <w:szCs w:val="36"/>
          <w:lang w:val="uk-UA"/>
        </w:rPr>
        <w:t>ім</w:t>
      </w:r>
      <w:r w:rsidRPr="00E31BF7">
        <w:rPr>
          <w:rFonts w:ascii="Times New Roman" w:hAnsi="Times New Roman" w:cs="Times New Roman"/>
          <w:b/>
          <w:bCs/>
          <w:caps/>
          <w:noProof w:val="0"/>
          <w:sz w:val="36"/>
          <w:szCs w:val="36"/>
          <w:lang w:val="uk-UA"/>
        </w:rPr>
        <w:t xml:space="preserve">. ігоря сікорського </w:t>
      </w:r>
    </w:p>
    <w:p w14:paraId="63229266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40573E81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6E05A078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68EA11FA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76C0A3B8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5755CC5E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i/>
          <w:iCs/>
          <w:noProof w:val="0"/>
          <w:sz w:val="28"/>
          <w:szCs w:val="28"/>
          <w:lang w:val="uk-UA"/>
        </w:rPr>
      </w:pPr>
    </w:p>
    <w:p w14:paraId="118E1C2D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i/>
          <w:iCs/>
          <w:noProof w:val="0"/>
          <w:sz w:val="28"/>
          <w:szCs w:val="28"/>
          <w:lang w:val="uk-UA"/>
        </w:rPr>
      </w:pPr>
    </w:p>
    <w:p w14:paraId="13DB9EA7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6B6217E6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2D3BCB57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69F49AF3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67E94E04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7C62E550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7904238C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2ED4AADF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2FABEDFA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71D555CD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20498C57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4099AA9D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62332E09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607A09C7" w14:textId="77777777" w:rsidR="00FD2AA4" w:rsidRPr="00E31BF7" w:rsidRDefault="00FD2AA4" w:rsidP="00FD2AA4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</w:p>
    <w:p w14:paraId="44D5F075" w14:textId="77777777" w:rsidR="00FD2AA4" w:rsidRPr="00E31BF7" w:rsidRDefault="00FD2AA4" w:rsidP="00FD2AA4">
      <w:pPr>
        <w:jc w:val="center"/>
        <w:rPr>
          <w:bCs/>
          <w:sz w:val="28"/>
          <w:szCs w:val="28"/>
        </w:rPr>
      </w:pPr>
      <w:r w:rsidRPr="00E31BF7">
        <w:rPr>
          <w:bCs/>
          <w:sz w:val="28"/>
          <w:szCs w:val="28"/>
        </w:rPr>
        <w:br w:type="page"/>
      </w:r>
    </w:p>
    <w:p w14:paraId="5E769830" w14:textId="77777777" w:rsidR="00FD2AA4" w:rsidRPr="00E31BF7" w:rsidRDefault="00FD2AA4" w:rsidP="00FD2AA4">
      <w:pPr>
        <w:pStyle w:val="Default"/>
        <w:spacing w:line="264" w:lineRule="auto"/>
        <w:jc w:val="center"/>
        <w:rPr>
          <w:b/>
          <w:bCs/>
          <w:color w:val="auto"/>
          <w:sz w:val="28"/>
          <w:szCs w:val="28"/>
        </w:rPr>
      </w:pPr>
      <w:r w:rsidRPr="00E31BF7">
        <w:rPr>
          <w:b/>
          <w:bCs/>
          <w:color w:val="auto"/>
          <w:sz w:val="28"/>
          <w:szCs w:val="28"/>
        </w:rPr>
        <w:lastRenderedPageBreak/>
        <w:t>1. ЗАГАЛЬНІ ПОЛОЖЕННЯ</w:t>
      </w:r>
    </w:p>
    <w:p w14:paraId="06B9418F" w14:textId="77777777" w:rsidR="00FD2AA4" w:rsidRPr="00E31BF7" w:rsidRDefault="00FD2AA4" w:rsidP="00FD2AA4">
      <w:pPr>
        <w:pStyle w:val="Default"/>
        <w:spacing w:line="264" w:lineRule="auto"/>
        <w:jc w:val="center"/>
        <w:rPr>
          <w:color w:val="auto"/>
          <w:sz w:val="28"/>
          <w:szCs w:val="28"/>
        </w:rPr>
      </w:pPr>
    </w:p>
    <w:p w14:paraId="0C14AF71" w14:textId="77777777" w:rsidR="00FD2AA4" w:rsidRPr="00E31BF7" w:rsidRDefault="00FD2AA4" w:rsidP="00FD2AA4">
      <w:pPr>
        <w:pStyle w:val="Default"/>
        <w:spacing w:line="264" w:lineRule="auto"/>
        <w:ind w:firstLine="426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1.1. Положення про надання додаткових освітніх послуг здобувачам вищої освіти в КПІ ім. Ігоря Сікорського (далі – Положення) розроблено з урахуванням вимог чинних нормативних документів, а саме: </w:t>
      </w:r>
    </w:p>
    <w:p w14:paraId="109B4723" w14:textId="77777777" w:rsidR="00FD2AA4" w:rsidRPr="00E31BF7" w:rsidRDefault="00FD2AA4" w:rsidP="00FD2AA4">
      <w:pPr>
        <w:pStyle w:val="Default"/>
        <w:spacing w:line="264" w:lineRule="auto"/>
        <w:ind w:firstLine="426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– Постанови Кабінету Міністрів України «Про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власності» від 27 серпня 2010 р. № 796 із змінами; </w:t>
      </w:r>
    </w:p>
    <w:p w14:paraId="3004CF53" w14:textId="77777777" w:rsidR="00FD2AA4" w:rsidRPr="00E31BF7" w:rsidRDefault="00FD2AA4" w:rsidP="00FD2AA4">
      <w:pPr>
        <w:pStyle w:val="Default"/>
        <w:spacing w:line="264" w:lineRule="auto"/>
        <w:ind w:firstLine="426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– спільного наказу Міністерства освіти і науки України, Міністерства економіки України та Міністерства фінансів України «Про затвердження порядків надання платних послуг державними та комунальними навчальними закладами» від 27.07.2010 р. № 736/902/758; </w:t>
      </w:r>
    </w:p>
    <w:p w14:paraId="4392732D" w14:textId="77777777" w:rsidR="00FD2AA4" w:rsidRPr="00E31BF7" w:rsidRDefault="00FD2AA4" w:rsidP="00FD2AA4">
      <w:pPr>
        <w:pStyle w:val="Default"/>
        <w:spacing w:line="264" w:lineRule="auto"/>
        <w:ind w:firstLine="426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–  нормативних документів</w:t>
      </w:r>
      <w:r w:rsidRPr="00E31BF7">
        <w:rPr>
          <w:color w:val="auto"/>
          <w:sz w:val="28"/>
          <w:szCs w:val="28"/>
          <w:lang w:val="ru-RU"/>
        </w:rPr>
        <w:t xml:space="preserve"> </w:t>
      </w:r>
      <w:r w:rsidRPr="00E31BF7">
        <w:rPr>
          <w:color w:val="auto"/>
          <w:sz w:val="28"/>
          <w:szCs w:val="28"/>
        </w:rPr>
        <w:t xml:space="preserve">КПІ ім. Ігоря Сікорського. </w:t>
      </w:r>
    </w:p>
    <w:p w14:paraId="64595EE3" w14:textId="77777777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1.2. Положення регламентує процедуру надання КПІ ім. Ігоря Сікорського (далі – Університет) платних освітніх послуг здобувачам вищої освіти</w:t>
      </w:r>
      <w:r w:rsidR="009D57C2" w:rsidRPr="00E31BF7">
        <w:rPr>
          <w:color w:val="auto"/>
          <w:sz w:val="28"/>
          <w:szCs w:val="28"/>
        </w:rPr>
        <w:t xml:space="preserve"> (далі – здобувачам)</w:t>
      </w:r>
      <w:r w:rsidRPr="00E31BF7">
        <w:rPr>
          <w:color w:val="auto"/>
          <w:sz w:val="28"/>
          <w:szCs w:val="28"/>
        </w:rPr>
        <w:t xml:space="preserve"> понад обсяги, встановлені навчальними планами для освітніх програм, за якими вони навчаються, а саме:</w:t>
      </w:r>
    </w:p>
    <w:p w14:paraId="539A06A0" w14:textId="22D67C5B" w:rsidR="00FD2AA4" w:rsidRPr="00E31BF7" w:rsidRDefault="00FD2AA4" w:rsidP="00FD2AA4">
      <w:pPr>
        <w:pStyle w:val="Default"/>
        <w:spacing w:line="264" w:lineRule="auto"/>
        <w:ind w:firstLine="993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1.2.1. Вивчення додаткових, вибраних за власним бажанням, </w:t>
      </w:r>
      <w:r w:rsidR="00FE50BE" w:rsidRPr="00E31BF7">
        <w:rPr>
          <w:color w:val="auto"/>
          <w:sz w:val="28"/>
          <w:szCs w:val="28"/>
        </w:rPr>
        <w:t>освітніх компонентів</w:t>
      </w:r>
      <w:r w:rsidRPr="00E31BF7">
        <w:rPr>
          <w:color w:val="auto"/>
          <w:sz w:val="28"/>
          <w:szCs w:val="28"/>
        </w:rPr>
        <w:t xml:space="preserve"> з інших освітніх програм понад обсяги, встановлені навчальним планом за освітньою програмою, на яку зарахований здобувач;</w:t>
      </w:r>
    </w:p>
    <w:p w14:paraId="56FD11FF" w14:textId="275E41D8" w:rsidR="00FD2AA4" w:rsidRPr="00E31BF7" w:rsidRDefault="00FD2AA4" w:rsidP="00FD2AA4">
      <w:pPr>
        <w:pStyle w:val="Default"/>
        <w:spacing w:line="264" w:lineRule="auto"/>
        <w:ind w:firstLine="993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1.2.2. Повторне вивчення </w:t>
      </w:r>
      <w:r w:rsidR="00FE50BE" w:rsidRPr="00E31BF7">
        <w:rPr>
          <w:color w:val="auto"/>
          <w:sz w:val="28"/>
          <w:szCs w:val="28"/>
        </w:rPr>
        <w:t xml:space="preserve">освітніх компонентів </w:t>
      </w:r>
      <w:r w:rsidRPr="00E31BF7">
        <w:rPr>
          <w:color w:val="auto"/>
          <w:sz w:val="28"/>
          <w:szCs w:val="28"/>
        </w:rPr>
        <w:t>(в повному обсязі або ж їх окремих складових), передбачених освітньою програмою, за якою навчається здобувач, в тому числі отримання консультацій, виконання індивідуальних завдань (розрахункові роботи, домашні контрольні роботи, реферати, курсові роботи/</w:t>
      </w:r>
      <w:proofErr w:type="spellStart"/>
      <w:r w:rsidRPr="00E31BF7">
        <w:rPr>
          <w:color w:val="auto"/>
          <w:sz w:val="28"/>
          <w:szCs w:val="28"/>
        </w:rPr>
        <w:t>проєкти</w:t>
      </w:r>
      <w:proofErr w:type="spellEnd"/>
      <w:r w:rsidRPr="00E31BF7">
        <w:rPr>
          <w:color w:val="auto"/>
          <w:sz w:val="28"/>
          <w:szCs w:val="28"/>
        </w:rPr>
        <w:t>) і лабораторних робіт, прослуховування лекцій, написання залікових робіт та здачу екзаменів понад обсяги, встановлені навчальним планом на поточний семестр;</w:t>
      </w:r>
    </w:p>
    <w:p w14:paraId="45A856BA" w14:textId="77777777" w:rsidR="00FD2AA4" w:rsidRPr="00E31BF7" w:rsidRDefault="00FD2AA4" w:rsidP="00FD2AA4">
      <w:pPr>
        <w:pStyle w:val="Default"/>
        <w:spacing w:line="264" w:lineRule="auto"/>
        <w:ind w:firstLine="993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1.2.3. Ліквідацію академічної різниці при поновленні.</w:t>
      </w:r>
    </w:p>
    <w:p w14:paraId="39EBD0B8" w14:textId="77777777" w:rsidR="00542961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1.3. Кількість додаткових </w:t>
      </w:r>
      <w:r w:rsidR="001037E0" w:rsidRPr="00E31BF7">
        <w:rPr>
          <w:color w:val="auto"/>
          <w:sz w:val="28"/>
          <w:szCs w:val="28"/>
        </w:rPr>
        <w:t>освітніх компонентів</w:t>
      </w:r>
      <w:r w:rsidR="000204D8">
        <w:rPr>
          <w:color w:val="auto"/>
          <w:sz w:val="28"/>
          <w:szCs w:val="28"/>
        </w:rPr>
        <w:t xml:space="preserve"> (за пп.1.2.1 та 1.2.2)</w:t>
      </w:r>
      <w:r w:rsidRPr="00E31BF7">
        <w:rPr>
          <w:color w:val="auto"/>
          <w:sz w:val="28"/>
          <w:szCs w:val="28"/>
        </w:rPr>
        <w:t xml:space="preserve">, які здобувач може вивчати в семестрі понад обсяг, передбачений навчальним планом, не може перевищувати двох. </w:t>
      </w:r>
    </w:p>
    <w:p w14:paraId="6613F768" w14:textId="34F4C034" w:rsidR="00FD2AA4" w:rsidRDefault="00542961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 випадку повторного вивчення (п.1.2.2) ц</w:t>
      </w:r>
      <w:r w:rsidR="00FD2AA4" w:rsidRPr="00E31BF7">
        <w:rPr>
          <w:color w:val="auto"/>
          <w:sz w:val="28"/>
          <w:szCs w:val="28"/>
        </w:rPr>
        <w:t xml:space="preserve">і </w:t>
      </w:r>
      <w:r w:rsidR="001037E0" w:rsidRPr="00E31BF7">
        <w:rPr>
          <w:color w:val="auto"/>
          <w:sz w:val="28"/>
          <w:szCs w:val="28"/>
        </w:rPr>
        <w:t>освітні компонент</w:t>
      </w:r>
      <w:r w:rsidR="00A773ED" w:rsidRPr="00E31BF7">
        <w:rPr>
          <w:color w:val="auto"/>
          <w:sz w:val="28"/>
          <w:szCs w:val="28"/>
        </w:rPr>
        <w:t>и</w:t>
      </w:r>
      <w:r w:rsidR="001037E0" w:rsidRPr="00E31BF7">
        <w:rPr>
          <w:color w:val="auto"/>
          <w:sz w:val="28"/>
          <w:szCs w:val="28"/>
        </w:rPr>
        <w:t xml:space="preserve"> </w:t>
      </w:r>
      <w:r w:rsidR="00FD2AA4" w:rsidRPr="00E31BF7">
        <w:rPr>
          <w:color w:val="auto"/>
          <w:sz w:val="28"/>
          <w:szCs w:val="28"/>
        </w:rPr>
        <w:t>вносяться до індивідуального навчального плану</w:t>
      </w:r>
      <w:r w:rsidR="006F73CF">
        <w:rPr>
          <w:color w:val="auto"/>
          <w:sz w:val="28"/>
          <w:szCs w:val="28"/>
        </w:rPr>
        <w:t xml:space="preserve"> (далі – ІНП)</w:t>
      </w:r>
      <w:r w:rsidR="00FD2AA4" w:rsidRPr="00E31BF7">
        <w:rPr>
          <w:color w:val="auto"/>
          <w:sz w:val="28"/>
          <w:szCs w:val="28"/>
        </w:rPr>
        <w:t xml:space="preserve"> здобувача</w:t>
      </w:r>
      <w:r>
        <w:rPr>
          <w:color w:val="auto"/>
          <w:sz w:val="28"/>
          <w:szCs w:val="28"/>
        </w:rPr>
        <w:t xml:space="preserve"> в той семестр, в якому буде здійснюватись їх вивчення</w:t>
      </w:r>
      <w:r w:rsidR="00FD2AA4" w:rsidRPr="00E31BF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6F73CF" w:rsidRPr="00E31BF7">
        <w:rPr>
          <w:sz w:val="28"/>
          <w:szCs w:val="28"/>
        </w:rPr>
        <w:t>Внесення змін здійснюється не пізніше двох тижнів з початку навчального семестру, в якому відбуватиметься вивчення освітніх компонентів чи їх окремих складових.</w:t>
      </w:r>
      <w:r w:rsidR="006F73CF">
        <w:rPr>
          <w:sz w:val="28"/>
          <w:szCs w:val="28"/>
        </w:rPr>
        <w:t xml:space="preserve"> В діючий ІНП вносяться відомості щодо повторного вивчення певних дисциплін з вказанням семестру та навчального року, в якому буде здійснюватись їх вивчення (в розділі Примітка).</w:t>
      </w:r>
    </w:p>
    <w:p w14:paraId="270748D1" w14:textId="4D945A37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1.4. Повторне вивчення </w:t>
      </w:r>
      <w:r w:rsidR="001037E0" w:rsidRPr="00E31BF7">
        <w:rPr>
          <w:color w:val="auto"/>
          <w:sz w:val="28"/>
          <w:szCs w:val="28"/>
        </w:rPr>
        <w:t xml:space="preserve">освітніх компонентів </w:t>
      </w:r>
      <w:r w:rsidRPr="00E31BF7">
        <w:rPr>
          <w:color w:val="auto"/>
          <w:sz w:val="28"/>
          <w:szCs w:val="28"/>
        </w:rPr>
        <w:t>можливе за умови:</w:t>
      </w:r>
    </w:p>
    <w:p w14:paraId="5D815350" w14:textId="000BBB79" w:rsidR="00FD2AA4" w:rsidRPr="00E31BF7" w:rsidRDefault="00FD2AA4" w:rsidP="00FD2AA4">
      <w:pPr>
        <w:rPr>
          <w:strike/>
          <w:sz w:val="28"/>
          <w:szCs w:val="28"/>
        </w:rPr>
      </w:pPr>
      <w:r w:rsidRPr="00E31BF7">
        <w:rPr>
          <w:sz w:val="28"/>
          <w:szCs w:val="28"/>
        </w:rPr>
        <w:lastRenderedPageBreak/>
        <w:t xml:space="preserve">1.4.1. Для </w:t>
      </w:r>
      <w:r w:rsidR="001037E0" w:rsidRPr="00E31BF7">
        <w:rPr>
          <w:sz w:val="28"/>
          <w:szCs w:val="28"/>
        </w:rPr>
        <w:t>освітніх компонентів</w:t>
      </w:r>
      <w:r w:rsidRPr="00E31BF7">
        <w:rPr>
          <w:sz w:val="28"/>
          <w:szCs w:val="28"/>
        </w:rPr>
        <w:t xml:space="preserve">, вивчення яких передбачено індивідуальним навчальним планом в поточному семестрі, перенесення їх вивчення (в повному обсязі або ж їх окремих складових) в один з наступних семестрів  можливе </w:t>
      </w:r>
      <w:r w:rsidR="00542961">
        <w:rPr>
          <w:sz w:val="28"/>
          <w:szCs w:val="28"/>
        </w:rPr>
        <w:t>лише</w:t>
      </w:r>
      <w:r w:rsidR="002315E9">
        <w:rPr>
          <w:sz w:val="28"/>
          <w:szCs w:val="28"/>
        </w:rPr>
        <w:t xml:space="preserve"> </w:t>
      </w:r>
      <w:r w:rsidRPr="00E31BF7">
        <w:rPr>
          <w:sz w:val="28"/>
          <w:szCs w:val="28"/>
        </w:rPr>
        <w:t xml:space="preserve">за умови виконання вимог набуття необхідних </w:t>
      </w:r>
      <w:proofErr w:type="spellStart"/>
      <w:r w:rsidRPr="00E31BF7">
        <w:rPr>
          <w:sz w:val="28"/>
          <w:szCs w:val="28"/>
        </w:rPr>
        <w:t>компетентностей</w:t>
      </w:r>
      <w:proofErr w:type="spellEnd"/>
      <w:r w:rsidRPr="00E31BF7">
        <w:rPr>
          <w:sz w:val="28"/>
          <w:szCs w:val="28"/>
        </w:rPr>
        <w:t xml:space="preserve"> та забезпечення порядку вивчення </w:t>
      </w:r>
      <w:r w:rsidR="001037E0" w:rsidRPr="00E31BF7">
        <w:rPr>
          <w:sz w:val="28"/>
          <w:szCs w:val="28"/>
        </w:rPr>
        <w:t>освітніх компонентів</w:t>
      </w:r>
      <w:r w:rsidRPr="00E31BF7">
        <w:rPr>
          <w:sz w:val="28"/>
          <w:szCs w:val="28"/>
        </w:rPr>
        <w:t xml:space="preserve">, передбаченого структурно-логічною схемою освітньої програми, за якою навчається здобувач. </w:t>
      </w:r>
    </w:p>
    <w:p w14:paraId="456618A7" w14:textId="33C7AFC5" w:rsidR="00FD2AA4" w:rsidRPr="00E31BF7" w:rsidRDefault="00FD2AA4" w:rsidP="00FD2AA4">
      <w:pPr>
        <w:rPr>
          <w:sz w:val="28"/>
          <w:szCs w:val="28"/>
        </w:rPr>
      </w:pPr>
      <w:r w:rsidRPr="00E31BF7">
        <w:rPr>
          <w:sz w:val="28"/>
          <w:szCs w:val="28"/>
        </w:rPr>
        <w:t xml:space="preserve">1.4.2. Для </w:t>
      </w:r>
      <w:r w:rsidR="001037E0" w:rsidRPr="00E31BF7">
        <w:rPr>
          <w:sz w:val="28"/>
          <w:szCs w:val="28"/>
        </w:rPr>
        <w:t>освітніх компонентів</w:t>
      </w:r>
      <w:r w:rsidRPr="00E31BF7">
        <w:rPr>
          <w:sz w:val="28"/>
          <w:szCs w:val="28"/>
        </w:rPr>
        <w:t xml:space="preserve">, які вивчаються повторно (в повному обсязі або ж їх окремі складові) з метою покращення наявної позитивної оцінки – кількість </w:t>
      </w:r>
      <w:r w:rsidR="001037E0" w:rsidRPr="00E31BF7">
        <w:rPr>
          <w:sz w:val="28"/>
          <w:szCs w:val="28"/>
        </w:rPr>
        <w:t xml:space="preserve">освітніх компонентів </w:t>
      </w:r>
      <w:r w:rsidRPr="00E31BF7">
        <w:rPr>
          <w:sz w:val="28"/>
          <w:szCs w:val="28"/>
        </w:rPr>
        <w:t>не може перевищувати трьох в межах кожного рівня вищої освіти за весь період навчання</w:t>
      </w:r>
      <w:r w:rsidR="005D7C70" w:rsidRPr="00E31BF7">
        <w:rPr>
          <w:sz w:val="28"/>
          <w:szCs w:val="28"/>
        </w:rPr>
        <w:t>.</w:t>
      </w:r>
    </w:p>
    <w:p w14:paraId="78CC8A6B" w14:textId="77777777" w:rsidR="00FD2AA4" w:rsidRPr="00E31BF7" w:rsidRDefault="00FD2AA4" w:rsidP="00FD2AA4">
      <w:pPr>
        <w:rPr>
          <w:sz w:val="28"/>
          <w:szCs w:val="28"/>
        </w:rPr>
      </w:pPr>
      <w:r w:rsidRPr="00E31BF7">
        <w:rPr>
          <w:sz w:val="28"/>
          <w:szCs w:val="28"/>
        </w:rPr>
        <w:t>1.5. Для таких освітніх компонентів як практика, повторне проходження не дозволяється.</w:t>
      </w:r>
    </w:p>
    <w:p w14:paraId="59E71D36" w14:textId="71BBD9F5" w:rsidR="009D57C2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1.6. Допустимий обсяг академічної різниці при поновленні не може перевищувати 30 кредитів ЄКТС. Дозволяється ліквідація академічної різниці протягом одного або двох навчальних семестрів з обов´язковим внесенням цих </w:t>
      </w:r>
      <w:r w:rsidR="001037E0" w:rsidRPr="00E31BF7">
        <w:rPr>
          <w:color w:val="auto"/>
          <w:sz w:val="28"/>
          <w:szCs w:val="28"/>
        </w:rPr>
        <w:t xml:space="preserve">освітніх компонентів </w:t>
      </w:r>
      <w:r w:rsidRPr="00E31BF7">
        <w:rPr>
          <w:color w:val="auto"/>
          <w:sz w:val="28"/>
          <w:szCs w:val="28"/>
        </w:rPr>
        <w:t xml:space="preserve">до індивідуального плану здобувача за умови, що передбачені навчальними програмами цих </w:t>
      </w:r>
      <w:r w:rsidR="001037E0" w:rsidRPr="00E31BF7">
        <w:rPr>
          <w:color w:val="auto"/>
          <w:sz w:val="28"/>
          <w:szCs w:val="28"/>
        </w:rPr>
        <w:t xml:space="preserve">освітніх компонентів </w:t>
      </w:r>
      <w:r w:rsidRPr="00E31BF7">
        <w:rPr>
          <w:color w:val="auto"/>
          <w:sz w:val="28"/>
          <w:szCs w:val="28"/>
        </w:rPr>
        <w:t xml:space="preserve">результати навчання не є базовими для вивчення інших </w:t>
      </w:r>
      <w:r w:rsidR="001037E0" w:rsidRPr="00E31BF7">
        <w:rPr>
          <w:color w:val="auto"/>
          <w:sz w:val="28"/>
          <w:szCs w:val="28"/>
        </w:rPr>
        <w:t>освітніх компонентів</w:t>
      </w:r>
      <w:r w:rsidRPr="00E31BF7">
        <w:rPr>
          <w:color w:val="auto"/>
          <w:sz w:val="28"/>
          <w:szCs w:val="28"/>
        </w:rPr>
        <w:t xml:space="preserve">. Інакше, </w:t>
      </w:r>
      <w:r w:rsidR="001037E0" w:rsidRPr="00E31BF7">
        <w:rPr>
          <w:color w:val="auto"/>
          <w:sz w:val="28"/>
          <w:szCs w:val="28"/>
        </w:rPr>
        <w:t xml:space="preserve">освітні компоненти </w:t>
      </w:r>
      <w:r w:rsidRPr="00E31BF7">
        <w:rPr>
          <w:color w:val="auto"/>
          <w:sz w:val="28"/>
          <w:szCs w:val="28"/>
        </w:rPr>
        <w:t xml:space="preserve">академічної різниці мають бути вивчені і з їх контрольних заходів мають бути отримані позитивні оцінки до початку вивчення </w:t>
      </w:r>
      <w:r w:rsidR="001037E0" w:rsidRPr="00E31BF7">
        <w:rPr>
          <w:color w:val="auto"/>
          <w:sz w:val="28"/>
          <w:szCs w:val="28"/>
        </w:rPr>
        <w:t>освітніх компонентів</w:t>
      </w:r>
      <w:r w:rsidRPr="00E31BF7">
        <w:rPr>
          <w:color w:val="auto"/>
          <w:sz w:val="28"/>
          <w:szCs w:val="28"/>
        </w:rPr>
        <w:t>, які на них базуються, або протягом першого місяця навчання в семестрі, на який поновлюється здобувач</w:t>
      </w:r>
      <w:r w:rsidR="009D57C2" w:rsidRPr="00E31BF7">
        <w:rPr>
          <w:color w:val="auto"/>
          <w:sz w:val="28"/>
          <w:szCs w:val="28"/>
        </w:rPr>
        <w:t xml:space="preserve"> (за винятком поновлення на 2й курс здобувачів, відрахованих з 1го курсу)</w:t>
      </w:r>
      <w:r w:rsidRPr="00E31BF7">
        <w:rPr>
          <w:color w:val="auto"/>
          <w:sz w:val="28"/>
          <w:szCs w:val="28"/>
        </w:rPr>
        <w:t>.</w:t>
      </w:r>
    </w:p>
    <w:p w14:paraId="125881A7" w14:textId="77777777" w:rsidR="00FD2AA4" w:rsidRPr="00E31BF7" w:rsidRDefault="009D57C2" w:rsidP="00FD2AA4">
      <w:pPr>
        <w:pStyle w:val="Default"/>
        <w:spacing w:line="264" w:lineRule="auto"/>
        <w:ind w:firstLine="567"/>
        <w:jc w:val="both"/>
        <w:rPr>
          <w:b/>
          <w:bCs/>
          <w:strike/>
          <w:color w:val="auto"/>
          <w:sz w:val="28"/>
          <w:szCs w:val="28"/>
        </w:rPr>
      </w:pPr>
      <w:r w:rsidRPr="00E31BF7">
        <w:rPr>
          <w:b/>
          <w:bCs/>
          <w:color w:val="auto"/>
          <w:sz w:val="28"/>
          <w:szCs w:val="28"/>
        </w:rPr>
        <w:t xml:space="preserve">При поновленні на 2-й курс здобувачів, відрахованих з 1го курсу, ліквідація академічної різниці здійснюється до початку семестру. </w:t>
      </w:r>
    </w:p>
    <w:p w14:paraId="2686E1B0" w14:textId="6DAF9B75" w:rsidR="005B120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1.7. Результати контрольних заходів</w:t>
      </w:r>
      <w:r w:rsidR="006228C0">
        <w:rPr>
          <w:color w:val="auto"/>
          <w:sz w:val="28"/>
          <w:szCs w:val="28"/>
        </w:rPr>
        <w:t xml:space="preserve"> з освітніх компонентів, вивчення яких здійснюється в рамках надання </w:t>
      </w:r>
      <w:r w:rsidR="006228C0" w:rsidRPr="00E31BF7">
        <w:rPr>
          <w:color w:val="auto"/>
          <w:sz w:val="28"/>
          <w:szCs w:val="28"/>
        </w:rPr>
        <w:t>платних освітніх послуг</w:t>
      </w:r>
      <w:r w:rsidR="006228C0">
        <w:rPr>
          <w:color w:val="auto"/>
          <w:sz w:val="28"/>
          <w:szCs w:val="28"/>
        </w:rPr>
        <w:t xml:space="preserve"> (див. пп.1.2.1-1.2.3),</w:t>
      </w:r>
      <w:r w:rsidRPr="00E31BF7">
        <w:rPr>
          <w:color w:val="auto"/>
          <w:sz w:val="28"/>
          <w:szCs w:val="28"/>
        </w:rPr>
        <w:t xml:space="preserve"> мають бути отримані до </w:t>
      </w:r>
      <w:r w:rsidR="000204D8">
        <w:rPr>
          <w:color w:val="auto"/>
          <w:sz w:val="28"/>
          <w:szCs w:val="28"/>
        </w:rPr>
        <w:t>терміну, вказаного в договорі про надання освітніх послуг. У випадку зміни терміну дії договору, укладається додаткова угода, в якій відображаються всі зміни, що вносяться до діючого договору про надання освітніх послуг.</w:t>
      </w:r>
    </w:p>
    <w:p w14:paraId="68729FC2" w14:textId="533CBC5D" w:rsidR="00FD2AA4" w:rsidRPr="00E31BF7" w:rsidRDefault="00542961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Як правило, результати </w:t>
      </w:r>
      <w:r w:rsidR="002315E9">
        <w:rPr>
          <w:color w:val="auto"/>
          <w:sz w:val="28"/>
          <w:szCs w:val="28"/>
        </w:rPr>
        <w:t xml:space="preserve">контрольних заходів </w:t>
      </w:r>
      <w:r w:rsidRPr="00E31BF7">
        <w:rPr>
          <w:color w:val="auto"/>
          <w:sz w:val="28"/>
          <w:szCs w:val="28"/>
        </w:rPr>
        <w:t>мають бути отримані до початку екзаменаційної сесії або до початку роботи екзаменаційної комісії (якщо вивчення освітніх компонентів здійснюється здобувачем під час його навчання в останньому семестрі) для всіх рівнів освіти</w:t>
      </w:r>
      <w:r>
        <w:rPr>
          <w:color w:val="auto"/>
          <w:sz w:val="28"/>
          <w:szCs w:val="28"/>
        </w:rPr>
        <w:t>.</w:t>
      </w:r>
      <w:r w:rsidR="000204D8">
        <w:rPr>
          <w:color w:val="auto"/>
          <w:sz w:val="28"/>
          <w:szCs w:val="28"/>
        </w:rPr>
        <w:t xml:space="preserve"> </w:t>
      </w:r>
    </w:p>
    <w:p w14:paraId="78A01B59" w14:textId="74E966CA" w:rsidR="00FD2AA4" w:rsidRPr="00E31BF7" w:rsidRDefault="00FD2AA4" w:rsidP="00FD2AA4">
      <w:pPr>
        <w:rPr>
          <w:sz w:val="28"/>
          <w:szCs w:val="28"/>
        </w:rPr>
      </w:pPr>
      <w:r w:rsidRPr="00E31BF7">
        <w:rPr>
          <w:sz w:val="28"/>
          <w:szCs w:val="28"/>
        </w:rPr>
        <w:t xml:space="preserve">1.8. Це Положення у частині, що стосується повторного вивчення </w:t>
      </w:r>
      <w:r w:rsidR="007417E6" w:rsidRPr="00E31BF7">
        <w:rPr>
          <w:sz w:val="28"/>
          <w:szCs w:val="28"/>
        </w:rPr>
        <w:t>освітніх компонентів</w:t>
      </w:r>
      <w:r w:rsidRPr="00E31BF7">
        <w:rPr>
          <w:sz w:val="28"/>
          <w:szCs w:val="28"/>
        </w:rPr>
        <w:t xml:space="preserve">, передбачених освітньою програмою, за якою навчається здобувач вищої освіти, не поширюється на </w:t>
      </w:r>
      <w:r w:rsidR="007417E6" w:rsidRPr="00E31BF7">
        <w:rPr>
          <w:sz w:val="28"/>
          <w:szCs w:val="28"/>
        </w:rPr>
        <w:t>освітні компоненти</w:t>
      </w:r>
      <w:r w:rsidRPr="00E31BF7">
        <w:rPr>
          <w:sz w:val="28"/>
          <w:szCs w:val="28"/>
        </w:rPr>
        <w:t xml:space="preserve">, які здобувач вивчає в останньому семестрі </w:t>
      </w:r>
      <w:r w:rsidR="007417E6" w:rsidRPr="00E31BF7">
        <w:rPr>
          <w:sz w:val="28"/>
          <w:szCs w:val="28"/>
        </w:rPr>
        <w:t>для всіх рівнів освіти</w:t>
      </w:r>
      <w:r w:rsidRPr="00E31BF7">
        <w:rPr>
          <w:sz w:val="28"/>
          <w:szCs w:val="28"/>
        </w:rPr>
        <w:t>.</w:t>
      </w:r>
    </w:p>
    <w:p w14:paraId="31461EA4" w14:textId="77777777" w:rsidR="00FD2AA4" w:rsidRPr="00E31BF7" w:rsidRDefault="00FD2AA4" w:rsidP="00FD2AA4">
      <w:pPr>
        <w:rPr>
          <w:sz w:val="28"/>
          <w:szCs w:val="28"/>
        </w:rPr>
      </w:pPr>
    </w:p>
    <w:p w14:paraId="6A125669" w14:textId="77777777" w:rsidR="00FD2AA4" w:rsidRPr="00E31BF7" w:rsidRDefault="00FD2AA4" w:rsidP="00FD2AA4">
      <w:pPr>
        <w:pStyle w:val="Default"/>
        <w:spacing w:line="264" w:lineRule="auto"/>
        <w:ind w:firstLine="567"/>
        <w:jc w:val="center"/>
        <w:rPr>
          <w:b/>
          <w:bCs/>
          <w:color w:val="auto"/>
          <w:sz w:val="28"/>
          <w:szCs w:val="28"/>
        </w:rPr>
      </w:pPr>
      <w:r w:rsidRPr="00E31BF7">
        <w:rPr>
          <w:b/>
          <w:bCs/>
          <w:color w:val="auto"/>
          <w:sz w:val="28"/>
          <w:szCs w:val="28"/>
        </w:rPr>
        <w:lastRenderedPageBreak/>
        <w:t xml:space="preserve">2. ПРОЦЕДУРНІ ПИТАННЯ ТА ДОКУМЕНТАЛЬНЕ СУПРОВОДЖЕННЯ ПРОЦЕСУ </w:t>
      </w:r>
    </w:p>
    <w:p w14:paraId="5C89FC5E" w14:textId="77777777" w:rsidR="00FD2AA4" w:rsidRPr="00E31BF7" w:rsidRDefault="00FD2AA4" w:rsidP="00FD2AA4">
      <w:pPr>
        <w:pStyle w:val="Default"/>
        <w:spacing w:line="264" w:lineRule="auto"/>
        <w:ind w:firstLine="567"/>
        <w:jc w:val="center"/>
        <w:rPr>
          <w:b/>
          <w:bCs/>
          <w:color w:val="auto"/>
          <w:sz w:val="28"/>
          <w:szCs w:val="28"/>
        </w:rPr>
      </w:pPr>
    </w:p>
    <w:p w14:paraId="34A39683" w14:textId="220F10E7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2.1. Для отримання освітніх послуг з </w:t>
      </w:r>
      <w:r w:rsidRPr="00E31BF7">
        <w:rPr>
          <w:b/>
          <w:bCs/>
          <w:color w:val="auto"/>
          <w:sz w:val="28"/>
          <w:szCs w:val="28"/>
        </w:rPr>
        <w:t xml:space="preserve">вивчення додаткових, вибраних за власним бажанням </w:t>
      </w:r>
      <w:r w:rsidR="00650A20" w:rsidRPr="00E31BF7">
        <w:rPr>
          <w:b/>
          <w:bCs/>
          <w:color w:val="auto"/>
          <w:sz w:val="28"/>
          <w:szCs w:val="28"/>
        </w:rPr>
        <w:t>освітніх компонентів</w:t>
      </w:r>
      <w:r w:rsidRPr="00E31BF7">
        <w:rPr>
          <w:b/>
          <w:bCs/>
          <w:color w:val="auto"/>
          <w:sz w:val="28"/>
          <w:szCs w:val="28"/>
        </w:rPr>
        <w:t xml:space="preserve"> з інших освітніх програм </w:t>
      </w:r>
      <w:r w:rsidRPr="00E31BF7">
        <w:rPr>
          <w:color w:val="auto"/>
          <w:sz w:val="28"/>
          <w:szCs w:val="28"/>
        </w:rPr>
        <w:t>понад обсяги, встановлені навчальним планом за освітньою програмою, на яку зарахований здобувач (п.1.2.1):</w:t>
      </w:r>
    </w:p>
    <w:p w14:paraId="02D1FCCE" w14:textId="668FCF33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2.1.1) здобувач </w:t>
      </w:r>
      <w:r w:rsidRPr="00E31BF7">
        <w:rPr>
          <w:b/>
          <w:color w:val="auto"/>
          <w:sz w:val="28"/>
          <w:szCs w:val="28"/>
        </w:rPr>
        <w:t>не пізніше п´яти робочих днів з дня початку поточного навчального семестру</w:t>
      </w:r>
      <w:r w:rsidRPr="00E31BF7">
        <w:rPr>
          <w:color w:val="auto"/>
          <w:sz w:val="28"/>
          <w:szCs w:val="28"/>
        </w:rPr>
        <w:t xml:space="preserve"> пише заяву на ім’я декана факультету / директора навчально-наукового інституту, де виклада</w:t>
      </w:r>
      <w:r w:rsidR="00430149" w:rsidRPr="00E31BF7">
        <w:rPr>
          <w:color w:val="auto"/>
          <w:sz w:val="28"/>
          <w:szCs w:val="28"/>
        </w:rPr>
        <w:t>ю</w:t>
      </w:r>
      <w:r w:rsidRPr="00E31BF7">
        <w:rPr>
          <w:color w:val="auto"/>
          <w:sz w:val="28"/>
          <w:szCs w:val="28"/>
        </w:rPr>
        <w:t>ться ц</w:t>
      </w:r>
      <w:r w:rsidR="00430149" w:rsidRPr="00E31BF7">
        <w:rPr>
          <w:color w:val="auto"/>
          <w:sz w:val="28"/>
          <w:szCs w:val="28"/>
        </w:rPr>
        <w:t>і</w:t>
      </w:r>
      <w:r w:rsidRPr="00E31BF7">
        <w:rPr>
          <w:color w:val="auto"/>
          <w:sz w:val="28"/>
          <w:szCs w:val="28"/>
        </w:rPr>
        <w:t xml:space="preserve"> </w:t>
      </w:r>
      <w:r w:rsidR="00650A20" w:rsidRPr="00E31BF7">
        <w:rPr>
          <w:color w:val="auto"/>
          <w:sz w:val="28"/>
          <w:szCs w:val="28"/>
        </w:rPr>
        <w:t>освітні компонент</w:t>
      </w:r>
      <w:r w:rsidR="00430149" w:rsidRPr="00E31BF7">
        <w:rPr>
          <w:color w:val="auto"/>
          <w:sz w:val="28"/>
          <w:szCs w:val="28"/>
        </w:rPr>
        <w:t>и</w:t>
      </w:r>
      <w:r w:rsidRPr="00E31BF7">
        <w:rPr>
          <w:color w:val="auto"/>
          <w:sz w:val="28"/>
          <w:szCs w:val="28"/>
        </w:rPr>
        <w:t xml:space="preserve"> (форма заяви наведена в додатку 2);</w:t>
      </w:r>
    </w:p>
    <w:p w14:paraId="4CDC1CD0" w14:textId="24517E01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2.1.2) здобувач отримує на заяві погодження завідуючих кафедр, які забезпечують викладання цих </w:t>
      </w:r>
      <w:r w:rsidR="00650A20" w:rsidRPr="00E31BF7">
        <w:rPr>
          <w:color w:val="auto"/>
          <w:sz w:val="28"/>
          <w:szCs w:val="28"/>
        </w:rPr>
        <w:t>освітніх компонентів</w:t>
      </w:r>
      <w:r w:rsidRPr="00E31BF7">
        <w:rPr>
          <w:color w:val="auto"/>
          <w:sz w:val="28"/>
          <w:szCs w:val="28"/>
        </w:rPr>
        <w:t xml:space="preserve"> в Університеті, завідуючого випускової кафедри, де він навчається, та </w:t>
      </w:r>
      <w:r w:rsidR="00323BC6" w:rsidRPr="00E31BF7">
        <w:rPr>
          <w:color w:val="auto"/>
          <w:sz w:val="28"/>
          <w:szCs w:val="28"/>
        </w:rPr>
        <w:t xml:space="preserve">науково-педагогічних (педагогічних) працівників (далі – </w:t>
      </w:r>
      <w:r w:rsidRPr="00E31BF7">
        <w:rPr>
          <w:color w:val="auto"/>
          <w:sz w:val="28"/>
          <w:szCs w:val="28"/>
        </w:rPr>
        <w:t>викладачів</w:t>
      </w:r>
      <w:r w:rsidR="00323BC6" w:rsidRPr="00E31BF7">
        <w:rPr>
          <w:color w:val="auto"/>
          <w:sz w:val="28"/>
          <w:szCs w:val="28"/>
        </w:rPr>
        <w:t>)</w:t>
      </w:r>
      <w:r w:rsidRPr="00E31BF7">
        <w:rPr>
          <w:color w:val="auto"/>
          <w:sz w:val="28"/>
          <w:szCs w:val="28"/>
        </w:rPr>
        <w:t xml:space="preserve">, що викладають ці </w:t>
      </w:r>
      <w:r w:rsidR="00430149" w:rsidRPr="00E31BF7">
        <w:rPr>
          <w:color w:val="auto"/>
          <w:sz w:val="28"/>
          <w:szCs w:val="28"/>
        </w:rPr>
        <w:t>освітні компоненти</w:t>
      </w:r>
      <w:r w:rsidRPr="00E31BF7">
        <w:rPr>
          <w:color w:val="auto"/>
          <w:sz w:val="28"/>
          <w:szCs w:val="28"/>
        </w:rPr>
        <w:t>;</w:t>
      </w:r>
    </w:p>
    <w:p w14:paraId="7D71755B" w14:textId="77777777" w:rsidR="0035060F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2.1.3) заява з усіма погодженнями подається до деканату факультету / навчально-наукового інституту, де </w:t>
      </w:r>
      <w:r w:rsidR="0035060F" w:rsidRPr="00E31BF7">
        <w:rPr>
          <w:color w:val="auto"/>
          <w:sz w:val="28"/>
          <w:szCs w:val="28"/>
        </w:rPr>
        <w:t>буде відбуватись вивчення даних освітніх компонентів для подальшої організації надання освітніх послуг;</w:t>
      </w:r>
    </w:p>
    <w:p w14:paraId="689529E6" w14:textId="23D976C2" w:rsidR="0035060F" w:rsidRPr="00E31BF7" w:rsidRDefault="0035060F" w:rsidP="0035060F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2.1.4) декан факультету / директор навчально-наукового інституту розглядає заяву здобувача з усіма візами, передбаченими в п.2.1.2, та візує її:</w:t>
      </w:r>
    </w:p>
    <w:p w14:paraId="334A3753" w14:textId="721F5BF5" w:rsidR="00FD2AA4" w:rsidRPr="00E31BF7" w:rsidRDefault="0035060F" w:rsidP="0035060F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- надаючи згоду на вивчення здобувачем додаткових освітніх компонентів з освітніх програм, що забезпечуються даним факультетом / навчально-науковим інститутом;</w:t>
      </w:r>
    </w:p>
    <w:p w14:paraId="3817CD40" w14:textId="2107F1B5" w:rsidR="0035060F" w:rsidRPr="00E31BF7" w:rsidRDefault="0035060F" w:rsidP="0035060F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- відмовляючи у наданні освітніх послуг у випадку не виконання вимог цього Положення та інших нормативних документів, що регламентують освітній процес, з обґрунтуванням причини відмови</w:t>
      </w:r>
      <w:r w:rsidR="00D71974" w:rsidRPr="00E31BF7">
        <w:rPr>
          <w:color w:val="auto"/>
          <w:sz w:val="28"/>
          <w:szCs w:val="28"/>
        </w:rPr>
        <w:t>;</w:t>
      </w:r>
    </w:p>
    <w:p w14:paraId="48D07E0D" w14:textId="7CE75678" w:rsidR="00D71974" w:rsidRPr="00E31BF7" w:rsidRDefault="00D71974" w:rsidP="0035060F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2.1.5) </w:t>
      </w:r>
      <w:r w:rsidR="00E07AA4" w:rsidRPr="00E31BF7">
        <w:rPr>
          <w:color w:val="auto"/>
          <w:sz w:val="28"/>
          <w:szCs w:val="28"/>
        </w:rPr>
        <w:t>п</w:t>
      </w:r>
      <w:r w:rsidRPr="00E31BF7">
        <w:rPr>
          <w:color w:val="auto"/>
          <w:sz w:val="28"/>
          <w:szCs w:val="28"/>
        </w:rPr>
        <w:t xml:space="preserve">ісля завершення вивчення освітніх компонентів результати контрольних заходів заносяться </w:t>
      </w:r>
      <w:r w:rsidR="00E07AA4" w:rsidRPr="00E31BF7">
        <w:rPr>
          <w:color w:val="auto"/>
          <w:sz w:val="28"/>
          <w:szCs w:val="28"/>
        </w:rPr>
        <w:t xml:space="preserve">викладачами </w:t>
      </w:r>
      <w:r w:rsidRPr="00E31BF7">
        <w:rPr>
          <w:color w:val="auto"/>
          <w:sz w:val="28"/>
          <w:szCs w:val="28"/>
        </w:rPr>
        <w:t xml:space="preserve">до індивідуальної відомості семестрового контролю, передбаченої </w:t>
      </w:r>
      <w:r w:rsidR="00E07AA4" w:rsidRPr="00E31BF7">
        <w:rPr>
          <w:color w:val="auto"/>
          <w:sz w:val="28"/>
          <w:szCs w:val="28"/>
        </w:rPr>
        <w:t xml:space="preserve">Положенням про поточний, календарний та семестровий контроль результатів навчання в КПІ ім. Ігоря Сікорського, та передаються до деканату факультету / навчально-наукового інституту, де навчається здобувач для їх долучення до його навчальної картки. </w:t>
      </w:r>
      <w:r w:rsidRPr="00E31BF7">
        <w:rPr>
          <w:color w:val="auto"/>
          <w:sz w:val="28"/>
          <w:szCs w:val="28"/>
        </w:rPr>
        <w:t xml:space="preserve"> </w:t>
      </w:r>
    </w:p>
    <w:p w14:paraId="41393AE0" w14:textId="1B82E671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2.2. Для отримання освітніх послуг з </w:t>
      </w:r>
      <w:r w:rsidRPr="00E31BF7">
        <w:rPr>
          <w:b/>
          <w:bCs/>
          <w:color w:val="auto"/>
          <w:sz w:val="28"/>
          <w:szCs w:val="28"/>
        </w:rPr>
        <w:t xml:space="preserve">повторного вивчення </w:t>
      </w:r>
      <w:r w:rsidR="0035060F" w:rsidRPr="00E31BF7">
        <w:rPr>
          <w:b/>
          <w:bCs/>
          <w:color w:val="auto"/>
          <w:sz w:val="28"/>
          <w:szCs w:val="28"/>
        </w:rPr>
        <w:t>освітніх компонентів</w:t>
      </w:r>
      <w:r w:rsidRPr="00E31BF7">
        <w:rPr>
          <w:b/>
          <w:bCs/>
          <w:color w:val="auto"/>
          <w:sz w:val="28"/>
          <w:szCs w:val="28"/>
        </w:rPr>
        <w:t xml:space="preserve"> (в повному обсязі або ж їх окремих складових)</w:t>
      </w:r>
      <w:r w:rsidRPr="00E31BF7">
        <w:rPr>
          <w:color w:val="auto"/>
          <w:sz w:val="28"/>
          <w:szCs w:val="28"/>
        </w:rPr>
        <w:t>, передбачених освітньою програмою, за якою навчається здобувач (п.1.2.2):</w:t>
      </w:r>
    </w:p>
    <w:p w14:paraId="4B948767" w14:textId="4F6BA08D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2.2.1) здобувач </w:t>
      </w:r>
      <w:r w:rsidRPr="00E31BF7">
        <w:rPr>
          <w:b/>
          <w:color w:val="auto"/>
          <w:sz w:val="28"/>
          <w:szCs w:val="28"/>
        </w:rPr>
        <w:t xml:space="preserve">не пізніше завершення термінів ліквідації академічної заборгованості, встановлених в Університеті </w:t>
      </w:r>
      <w:r w:rsidRPr="00E31BF7">
        <w:rPr>
          <w:bCs/>
          <w:color w:val="auto"/>
          <w:sz w:val="28"/>
          <w:szCs w:val="28"/>
        </w:rPr>
        <w:t xml:space="preserve">(як правило протягом тижня після завершення екзаменаційної сесії), </w:t>
      </w:r>
      <w:r w:rsidRPr="00E31BF7">
        <w:rPr>
          <w:color w:val="auto"/>
          <w:sz w:val="28"/>
          <w:szCs w:val="28"/>
        </w:rPr>
        <w:t>пише заяву на ім’я декана факультету</w:t>
      </w:r>
      <w:r w:rsidR="005D7C70" w:rsidRPr="00E31BF7">
        <w:rPr>
          <w:color w:val="auto"/>
          <w:sz w:val="28"/>
          <w:szCs w:val="28"/>
        </w:rPr>
        <w:t xml:space="preserve"> </w:t>
      </w:r>
      <w:r w:rsidRPr="00E31BF7">
        <w:rPr>
          <w:color w:val="auto"/>
          <w:sz w:val="28"/>
          <w:szCs w:val="28"/>
        </w:rPr>
        <w:t>/</w:t>
      </w:r>
      <w:r w:rsidR="005D7C70" w:rsidRPr="00E31BF7">
        <w:rPr>
          <w:color w:val="auto"/>
          <w:sz w:val="28"/>
          <w:szCs w:val="28"/>
        </w:rPr>
        <w:t xml:space="preserve"> </w:t>
      </w:r>
      <w:r w:rsidRPr="00E31BF7">
        <w:rPr>
          <w:color w:val="auto"/>
          <w:sz w:val="28"/>
          <w:szCs w:val="28"/>
        </w:rPr>
        <w:t xml:space="preserve">директора навчально-наукового інституту, де він навчається (форма заяви наведена в додатку 3 для випадку повторного вивчення </w:t>
      </w:r>
      <w:r w:rsidR="009156D8" w:rsidRPr="00E31BF7">
        <w:rPr>
          <w:color w:val="auto"/>
          <w:sz w:val="28"/>
          <w:szCs w:val="28"/>
        </w:rPr>
        <w:t>освітніх компонентів</w:t>
      </w:r>
      <w:r w:rsidRPr="00E31BF7">
        <w:rPr>
          <w:color w:val="auto"/>
          <w:sz w:val="28"/>
          <w:szCs w:val="28"/>
        </w:rPr>
        <w:t xml:space="preserve"> </w:t>
      </w:r>
      <w:r w:rsidRPr="00E31BF7">
        <w:rPr>
          <w:color w:val="auto"/>
          <w:sz w:val="28"/>
          <w:szCs w:val="28"/>
        </w:rPr>
        <w:lastRenderedPageBreak/>
        <w:t>в повному обсязі та в додатку 4 – при повторному складанні контрольних заходів та отриманні допуску до них);</w:t>
      </w:r>
    </w:p>
    <w:p w14:paraId="1C1B6711" w14:textId="3A052912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2.2.2) у випадку повторного вивчення </w:t>
      </w:r>
      <w:r w:rsidR="009156D8" w:rsidRPr="00E31BF7">
        <w:rPr>
          <w:color w:val="auto"/>
          <w:sz w:val="28"/>
          <w:szCs w:val="28"/>
        </w:rPr>
        <w:t>освітніх компонентів</w:t>
      </w:r>
      <w:r w:rsidRPr="00E31BF7">
        <w:rPr>
          <w:color w:val="auto"/>
          <w:sz w:val="28"/>
          <w:szCs w:val="28"/>
        </w:rPr>
        <w:t xml:space="preserve"> в повному обсязі, здобувач отримує на заяві погодження завідуючих кафедр, які забезпечують викладання цих </w:t>
      </w:r>
      <w:r w:rsidR="00BD79B5" w:rsidRPr="00E31BF7">
        <w:rPr>
          <w:color w:val="auto"/>
          <w:sz w:val="28"/>
          <w:szCs w:val="28"/>
        </w:rPr>
        <w:t xml:space="preserve">освітніх компонентів </w:t>
      </w:r>
      <w:r w:rsidRPr="00E31BF7">
        <w:rPr>
          <w:color w:val="auto"/>
          <w:sz w:val="28"/>
          <w:szCs w:val="28"/>
        </w:rPr>
        <w:t xml:space="preserve">в Університеті, та завідуючого випускової кафедри, де він навчається. </w:t>
      </w:r>
    </w:p>
    <w:p w14:paraId="624DB930" w14:textId="445A9629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Повторне вивчення </w:t>
      </w:r>
      <w:r w:rsidR="00BD79B5" w:rsidRPr="00E31BF7">
        <w:rPr>
          <w:color w:val="auto"/>
          <w:sz w:val="28"/>
          <w:szCs w:val="28"/>
        </w:rPr>
        <w:t xml:space="preserve">освітніх компонентів </w:t>
      </w:r>
      <w:r w:rsidRPr="00E31BF7">
        <w:rPr>
          <w:b/>
          <w:bCs/>
          <w:color w:val="auto"/>
          <w:sz w:val="28"/>
          <w:szCs w:val="28"/>
        </w:rPr>
        <w:t>в повному обсязі</w:t>
      </w:r>
      <w:r w:rsidRPr="00E31BF7">
        <w:rPr>
          <w:color w:val="auto"/>
          <w:sz w:val="28"/>
          <w:szCs w:val="28"/>
        </w:rPr>
        <w:t xml:space="preserve"> в подальшому відбувається або в групах, які вивчають дані </w:t>
      </w:r>
      <w:r w:rsidR="00BD79B5" w:rsidRPr="00E31BF7">
        <w:rPr>
          <w:color w:val="auto"/>
          <w:sz w:val="28"/>
          <w:szCs w:val="28"/>
        </w:rPr>
        <w:t xml:space="preserve">освітні компоненти </w:t>
      </w:r>
      <w:r w:rsidRPr="00E31BF7">
        <w:rPr>
          <w:color w:val="auto"/>
          <w:sz w:val="28"/>
          <w:szCs w:val="28"/>
        </w:rPr>
        <w:t>відповідно до навчального плану на певний навчальний рік, або індивідуально з викладачами, визначеними кафедрою. В останньому випадку є обов’язковим отримання попередньої згоди викладачів на заяві щодо індивідуальної роботи зі здобувачем.</w:t>
      </w:r>
    </w:p>
    <w:p w14:paraId="5AC64140" w14:textId="6C7A6F3A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Повторне вивчення </w:t>
      </w:r>
      <w:r w:rsidRPr="00E31BF7">
        <w:rPr>
          <w:b/>
          <w:bCs/>
          <w:color w:val="auto"/>
          <w:sz w:val="28"/>
          <w:szCs w:val="28"/>
        </w:rPr>
        <w:t xml:space="preserve">окремих складових </w:t>
      </w:r>
      <w:r w:rsidR="00BD79B5" w:rsidRPr="00E31BF7">
        <w:rPr>
          <w:b/>
          <w:bCs/>
          <w:color w:val="auto"/>
          <w:sz w:val="28"/>
          <w:szCs w:val="28"/>
        </w:rPr>
        <w:t>освітніх компонентів</w:t>
      </w:r>
      <w:r w:rsidR="00BD79B5" w:rsidRPr="00E31BF7">
        <w:rPr>
          <w:color w:val="auto"/>
          <w:sz w:val="28"/>
          <w:szCs w:val="28"/>
        </w:rPr>
        <w:t xml:space="preserve"> </w:t>
      </w:r>
      <w:r w:rsidRPr="00E31BF7">
        <w:rPr>
          <w:color w:val="auto"/>
          <w:sz w:val="28"/>
          <w:szCs w:val="28"/>
        </w:rPr>
        <w:t>відбувається шляхом індивідуальної роботи здобувача з викладачами, визначеними кафедрою, і потребує отримання попередньої згоди викладачів на заяві щодо індивідуальної роботи зі здобувачем;</w:t>
      </w:r>
    </w:p>
    <w:p w14:paraId="02C213CA" w14:textId="01527652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2.2.3) заява з усіма погодженнями подається до деканату факультету / навчально-наукового інституту, де навчається здобувач</w:t>
      </w:r>
      <w:r w:rsidR="00BD79B5" w:rsidRPr="00E31BF7">
        <w:rPr>
          <w:color w:val="auto"/>
          <w:sz w:val="28"/>
          <w:szCs w:val="28"/>
        </w:rPr>
        <w:t>, для подальшої організації надання освітніх послуг;</w:t>
      </w:r>
    </w:p>
    <w:p w14:paraId="5391CBC1" w14:textId="38FE3113" w:rsidR="00BD79B5" w:rsidRPr="00E31BF7" w:rsidRDefault="00BD79B5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2.2.4) декан факультету / директор навчально-наукового інституту розглядає заяву здобувача з усіма візами, передбаченими в п.2.2.2, та візує її:</w:t>
      </w:r>
    </w:p>
    <w:p w14:paraId="24A39B7E" w14:textId="01D5D429" w:rsidR="00BD79B5" w:rsidRPr="00E31BF7" w:rsidRDefault="00BD79B5" w:rsidP="00BD79B5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- надаючи згоду на надання освітніх послуг з метою повторного вивчення освітніх компонентів (в повному обсязі або ж їх окремих складових);</w:t>
      </w:r>
    </w:p>
    <w:p w14:paraId="3390E6A6" w14:textId="5872D431" w:rsidR="00BD79B5" w:rsidRPr="00E31BF7" w:rsidRDefault="00BD79B5" w:rsidP="00BD79B5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- відмовляючи у наданні освітніх послуг у випадку не виконання вимог цього Положення та інших нормативних документів, що регламентують освітній процес, з обґрунтуванням причини відмови</w:t>
      </w:r>
      <w:r w:rsidR="00E07AA4" w:rsidRPr="00E31BF7">
        <w:rPr>
          <w:color w:val="auto"/>
          <w:sz w:val="28"/>
          <w:szCs w:val="28"/>
        </w:rPr>
        <w:t>;</w:t>
      </w:r>
    </w:p>
    <w:p w14:paraId="484343E0" w14:textId="74021C6F" w:rsidR="00E07AA4" w:rsidRPr="00E31BF7" w:rsidRDefault="00E07AA4" w:rsidP="00BD79B5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2.2.5) після завершення вивчення освітніх компонентів результати контрольних заходів заносяться викладачами до індивідуальної відомості семестрового контролю, передбаченої Положенням про поточний, календарний та семестровий контроль результатів навчання в КПІ ім. Ігоря Сікорського, та передаються до деканату факультету / навчально-наукового інституту, де навчається здобувач для внесення їх до відповідних баз даних.  </w:t>
      </w:r>
    </w:p>
    <w:p w14:paraId="6A7DD032" w14:textId="77777777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2.3. Для отримання освітніх послуг з </w:t>
      </w:r>
      <w:r w:rsidRPr="00E31BF7">
        <w:rPr>
          <w:b/>
          <w:bCs/>
          <w:color w:val="auto"/>
          <w:sz w:val="28"/>
          <w:szCs w:val="28"/>
        </w:rPr>
        <w:t>ліквідації академічної різниці при поновленні</w:t>
      </w:r>
      <w:r w:rsidRPr="00E31BF7">
        <w:rPr>
          <w:color w:val="auto"/>
          <w:sz w:val="28"/>
          <w:szCs w:val="28"/>
        </w:rPr>
        <w:t xml:space="preserve"> (п.1.2.3):</w:t>
      </w:r>
    </w:p>
    <w:p w14:paraId="77A9079F" w14:textId="3CE50F61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2.3.1) особа, що була раніше відрахована, пише заяву на ім’я декана факультету / </w:t>
      </w:r>
      <w:r w:rsidR="005D7C70" w:rsidRPr="00E31BF7">
        <w:rPr>
          <w:color w:val="auto"/>
          <w:sz w:val="28"/>
          <w:szCs w:val="28"/>
        </w:rPr>
        <w:t xml:space="preserve">директора </w:t>
      </w:r>
      <w:r w:rsidRPr="00E31BF7">
        <w:rPr>
          <w:color w:val="auto"/>
          <w:sz w:val="28"/>
          <w:szCs w:val="28"/>
        </w:rPr>
        <w:t>навчально-наукового інституту, до якого в</w:t>
      </w:r>
      <w:r w:rsidR="00BD79B5" w:rsidRPr="00E31BF7">
        <w:rPr>
          <w:color w:val="auto"/>
          <w:sz w:val="28"/>
          <w:szCs w:val="28"/>
        </w:rPr>
        <w:t>она</w:t>
      </w:r>
      <w:r w:rsidRPr="00E31BF7">
        <w:rPr>
          <w:color w:val="auto"/>
          <w:sz w:val="28"/>
          <w:szCs w:val="28"/>
        </w:rPr>
        <w:t xml:space="preserve"> бажає </w:t>
      </w:r>
      <w:proofErr w:type="spellStart"/>
      <w:r w:rsidRPr="00E31BF7">
        <w:rPr>
          <w:color w:val="auto"/>
          <w:sz w:val="28"/>
          <w:szCs w:val="28"/>
        </w:rPr>
        <w:t>поновитись</w:t>
      </w:r>
      <w:proofErr w:type="spellEnd"/>
      <w:r w:rsidRPr="00E31BF7">
        <w:rPr>
          <w:color w:val="auto"/>
          <w:sz w:val="28"/>
          <w:szCs w:val="28"/>
        </w:rPr>
        <w:t xml:space="preserve"> (форма заяви наведена в додатку 5)</w:t>
      </w:r>
      <w:r w:rsidR="00377077" w:rsidRPr="00E31BF7">
        <w:rPr>
          <w:color w:val="auto"/>
          <w:sz w:val="28"/>
          <w:szCs w:val="28"/>
        </w:rPr>
        <w:t>,</w:t>
      </w:r>
      <w:r w:rsidRPr="00E31BF7">
        <w:rPr>
          <w:color w:val="auto"/>
          <w:sz w:val="28"/>
          <w:szCs w:val="28"/>
        </w:rPr>
        <w:t xml:space="preserve"> в термін не пізніше як за два тижні до початку навчального семестру, на навчання в якому поновлюється.</w:t>
      </w:r>
      <w:r w:rsidR="00F817A3" w:rsidRPr="00E31BF7">
        <w:rPr>
          <w:color w:val="auto"/>
          <w:sz w:val="28"/>
          <w:szCs w:val="28"/>
        </w:rPr>
        <w:t xml:space="preserve"> </w:t>
      </w:r>
      <w:r w:rsidR="00F817A3" w:rsidRPr="00E31BF7">
        <w:rPr>
          <w:i/>
          <w:iCs/>
          <w:color w:val="auto"/>
          <w:sz w:val="28"/>
          <w:szCs w:val="28"/>
        </w:rPr>
        <w:t xml:space="preserve">Академічна різниця, ліквідація якої передбачається в рамках надання додаткових освітніх послуг, визначається попередньо, відповідно до </w:t>
      </w:r>
      <w:bookmarkStart w:id="1" w:name="_Hlk139630354"/>
      <w:r w:rsidR="00F817A3" w:rsidRPr="00E31BF7">
        <w:rPr>
          <w:i/>
          <w:iCs/>
          <w:color w:val="auto"/>
          <w:sz w:val="28"/>
          <w:szCs w:val="28"/>
        </w:rPr>
        <w:lastRenderedPageBreak/>
        <w:t>Положення про визнання в КПІ ім. Ігоря Сікорського результатів попереднього навчання</w:t>
      </w:r>
      <w:bookmarkEnd w:id="1"/>
      <w:r w:rsidR="00494FBD">
        <w:rPr>
          <w:i/>
          <w:iCs/>
          <w:color w:val="auto"/>
          <w:sz w:val="28"/>
          <w:szCs w:val="28"/>
        </w:rPr>
        <w:t>;</w:t>
      </w:r>
    </w:p>
    <w:p w14:paraId="2A966077" w14:textId="3E20A07D" w:rsidR="00FD2AA4" w:rsidRPr="00E31BF7" w:rsidRDefault="00F817A3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2.3.2) з</w:t>
      </w:r>
      <w:r w:rsidR="00FD2AA4" w:rsidRPr="00E31BF7">
        <w:rPr>
          <w:color w:val="auto"/>
          <w:sz w:val="28"/>
          <w:szCs w:val="28"/>
        </w:rPr>
        <w:t xml:space="preserve">аява подається до деканату факультету / навчально-наукового інституту, до якого поновлюється </w:t>
      </w:r>
      <w:r w:rsidR="00277440" w:rsidRPr="00E31BF7">
        <w:rPr>
          <w:color w:val="auto"/>
          <w:sz w:val="28"/>
          <w:szCs w:val="28"/>
        </w:rPr>
        <w:t>особа</w:t>
      </w:r>
      <w:r w:rsidR="00FD2AA4" w:rsidRPr="00E31BF7">
        <w:rPr>
          <w:color w:val="auto"/>
          <w:sz w:val="28"/>
          <w:szCs w:val="28"/>
        </w:rPr>
        <w:t>;</w:t>
      </w:r>
    </w:p>
    <w:p w14:paraId="4D90B4CC" w14:textId="352B07EE" w:rsidR="00F817A3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2.3.</w:t>
      </w:r>
      <w:r w:rsidR="00F817A3" w:rsidRPr="00E31BF7">
        <w:rPr>
          <w:color w:val="auto"/>
          <w:sz w:val="28"/>
          <w:szCs w:val="28"/>
        </w:rPr>
        <w:t>3</w:t>
      </w:r>
      <w:r w:rsidRPr="00E31BF7">
        <w:rPr>
          <w:color w:val="auto"/>
          <w:sz w:val="28"/>
          <w:szCs w:val="28"/>
        </w:rPr>
        <w:t xml:space="preserve">) </w:t>
      </w:r>
      <w:r w:rsidR="00F817A3" w:rsidRPr="00E31BF7">
        <w:rPr>
          <w:color w:val="auto"/>
          <w:sz w:val="28"/>
          <w:szCs w:val="28"/>
        </w:rPr>
        <w:t>декан факультету / директор навчально-наукового інституту розглядає заяву та візує її:</w:t>
      </w:r>
    </w:p>
    <w:p w14:paraId="2B2D5925" w14:textId="692ABFC6" w:rsidR="00F817A3" w:rsidRPr="00E31BF7" w:rsidRDefault="00F817A3" w:rsidP="00F817A3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- надаючи згоду на надання освітніх послуг з метою ліквідації академічної різниці в рамках освітньої програми, на яку поновлюється здобувач;</w:t>
      </w:r>
    </w:p>
    <w:p w14:paraId="05C1A022" w14:textId="6D7D2D42" w:rsidR="00F817A3" w:rsidRPr="00E31BF7" w:rsidRDefault="00F817A3" w:rsidP="00F817A3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- відмовляючи у наданні освітніх послуг у випадку не виконання вимог цього Положення та інших нормативних документів, що регламентують освітній процес, з обґрунтуванням причини відмови; </w:t>
      </w:r>
    </w:p>
    <w:p w14:paraId="65FF78E4" w14:textId="0DBD5A1F" w:rsidR="00FD2AA4" w:rsidRPr="00E31BF7" w:rsidRDefault="00F817A3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2.3.4) </w:t>
      </w:r>
      <w:r w:rsidR="00FD2AA4" w:rsidRPr="00E31BF7">
        <w:rPr>
          <w:color w:val="auto"/>
          <w:sz w:val="28"/>
          <w:szCs w:val="28"/>
        </w:rPr>
        <w:t>декан /</w:t>
      </w:r>
      <w:r w:rsidRPr="00E31BF7">
        <w:rPr>
          <w:color w:val="auto"/>
          <w:sz w:val="28"/>
          <w:szCs w:val="28"/>
        </w:rPr>
        <w:t xml:space="preserve"> </w:t>
      </w:r>
      <w:r w:rsidR="00FD2AA4" w:rsidRPr="00E31BF7">
        <w:rPr>
          <w:color w:val="auto"/>
          <w:sz w:val="28"/>
          <w:szCs w:val="28"/>
        </w:rPr>
        <w:t xml:space="preserve">директор доводить до відома завідуючих кафедр, які забезпечують викладання </w:t>
      </w:r>
      <w:r w:rsidRPr="00E31BF7">
        <w:rPr>
          <w:color w:val="auto"/>
          <w:sz w:val="28"/>
          <w:szCs w:val="28"/>
        </w:rPr>
        <w:t xml:space="preserve">освітніх компонентів академічної різниці </w:t>
      </w:r>
      <w:r w:rsidR="00FD2AA4" w:rsidRPr="00E31BF7">
        <w:rPr>
          <w:color w:val="auto"/>
          <w:sz w:val="28"/>
          <w:szCs w:val="28"/>
        </w:rPr>
        <w:t xml:space="preserve">в Університеті, та завідуючого випускової кафедри, на яку поновлюється </w:t>
      </w:r>
      <w:r w:rsidR="00DF6812" w:rsidRPr="00E31BF7">
        <w:rPr>
          <w:color w:val="auto"/>
          <w:sz w:val="28"/>
          <w:szCs w:val="28"/>
        </w:rPr>
        <w:t>особа</w:t>
      </w:r>
      <w:r w:rsidR="00FD2AA4" w:rsidRPr="00E31BF7">
        <w:rPr>
          <w:color w:val="auto"/>
          <w:sz w:val="28"/>
          <w:szCs w:val="28"/>
        </w:rPr>
        <w:t xml:space="preserve">, необхідність </w:t>
      </w:r>
      <w:r w:rsidR="00494FBD">
        <w:rPr>
          <w:color w:val="auto"/>
          <w:sz w:val="28"/>
          <w:szCs w:val="28"/>
        </w:rPr>
        <w:t>при</w:t>
      </w:r>
      <w:r w:rsidR="00FD2AA4" w:rsidRPr="00E31BF7">
        <w:rPr>
          <w:color w:val="auto"/>
          <w:sz w:val="28"/>
          <w:szCs w:val="28"/>
        </w:rPr>
        <w:t>значення викладачів для реалізації процедури ліквідації академічної різниці у встановлені терміни;</w:t>
      </w:r>
    </w:p>
    <w:p w14:paraId="14CD9D7F" w14:textId="480D4CC9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2.3.</w:t>
      </w:r>
      <w:r w:rsidR="00D82747">
        <w:rPr>
          <w:color w:val="auto"/>
          <w:sz w:val="28"/>
          <w:szCs w:val="28"/>
        </w:rPr>
        <w:t>5</w:t>
      </w:r>
      <w:r w:rsidRPr="00E31BF7">
        <w:rPr>
          <w:color w:val="auto"/>
          <w:sz w:val="28"/>
          <w:szCs w:val="28"/>
        </w:rPr>
        <w:t xml:space="preserve">) завідуючі кафедр організовують реалізацію процедури ліквідації академічної різниці з </w:t>
      </w:r>
      <w:r w:rsidR="00DF6812" w:rsidRPr="00E31BF7">
        <w:rPr>
          <w:color w:val="auto"/>
          <w:sz w:val="28"/>
          <w:szCs w:val="28"/>
        </w:rPr>
        <w:t>освітніх компонентів</w:t>
      </w:r>
      <w:r w:rsidRPr="00E31BF7">
        <w:rPr>
          <w:color w:val="auto"/>
          <w:sz w:val="28"/>
          <w:szCs w:val="28"/>
        </w:rPr>
        <w:t xml:space="preserve">, викладання яких вони забезпечують, та інформують </w:t>
      </w:r>
      <w:r w:rsidR="00DF6812" w:rsidRPr="00E31BF7">
        <w:rPr>
          <w:color w:val="auto"/>
          <w:sz w:val="28"/>
          <w:szCs w:val="28"/>
        </w:rPr>
        <w:t>особу, що поновлюється,</w:t>
      </w:r>
      <w:r w:rsidRPr="00E31BF7">
        <w:rPr>
          <w:color w:val="auto"/>
          <w:sz w:val="28"/>
          <w:szCs w:val="28"/>
        </w:rPr>
        <w:t xml:space="preserve"> щодо викладачів, з якими в</w:t>
      </w:r>
      <w:r w:rsidR="00DF6812" w:rsidRPr="00E31BF7">
        <w:rPr>
          <w:color w:val="auto"/>
          <w:sz w:val="28"/>
          <w:szCs w:val="28"/>
        </w:rPr>
        <w:t>она</w:t>
      </w:r>
      <w:r w:rsidRPr="00E31BF7">
        <w:rPr>
          <w:color w:val="auto"/>
          <w:sz w:val="28"/>
          <w:szCs w:val="28"/>
        </w:rPr>
        <w:t xml:space="preserve"> має співпрацювати в межах отримання освітніх послуг</w:t>
      </w:r>
      <w:r w:rsidR="00E07AA4" w:rsidRPr="00E31BF7">
        <w:rPr>
          <w:color w:val="auto"/>
          <w:sz w:val="28"/>
          <w:szCs w:val="28"/>
        </w:rPr>
        <w:t>;</w:t>
      </w:r>
    </w:p>
    <w:p w14:paraId="5938756F" w14:textId="70326418" w:rsidR="00E07AA4" w:rsidRPr="00E31BF7" w:rsidRDefault="00E07AA4" w:rsidP="00FD2AA4">
      <w:pPr>
        <w:pStyle w:val="Default"/>
        <w:spacing w:line="264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2.3.</w:t>
      </w:r>
      <w:r w:rsidR="00D82747">
        <w:rPr>
          <w:color w:val="auto"/>
          <w:sz w:val="28"/>
          <w:szCs w:val="28"/>
        </w:rPr>
        <w:t>6</w:t>
      </w:r>
      <w:r w:rsidRPr="00E31BF7">
        <w:rPr>
          <w:color w:val="auto"/>
          <w:sz w:val="28"/>
          <w:szCs w:val="28"/>
        </w:rPr>
        <w:t>) після завершення вивчення освітніх компонентів академічної різниці результати контрольних заходів заносяться викладачами до індивідуальної відомості семестрового контролю, передбаченої Положенням про поточний, календарний та семестровий контроль результатів навчання в КПІ ім. Ігоря Сікорського, та передаються до деканату факультету / навчально-наукового інституту, де навчається здобувач для внесення їх до відповідних баз даних.</w:t>
      </w:r>
    </w:p>
    <w:p w14:paraId="22655328" w14:textId="28152F8E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2.</w:t>
      </w:r>
      <w:r w:rsidR="00DF6812" w:rsidRPr="00E31BF7">
        <w:rPr>
          <w:color w:val="auto"/>
          <w:sz w:val="28"/>
          <w:szCs w:val="28"/>
        </w:rPr>
        <w:t>4</w:t>
      </w:r>
      <w:r w:rsidRPr="00E31BF7">
        <w:rPr>
          <w:color w:val="auto"/>
          <w:sz w:val="28"/>
          <w:szCs w:val="28"/>
        </w:rPr>
        <w:t>. За умови позитивного рішення по заяв</w:t>
      </w:r>
      <w:r w:rsidR="00DF6812" w:rsidRPr="00E31BF7">
        <w:rPr>
          <w:color w:val="auto"/>
          <w:sz w:val="28"/>
          <w:szCs w:val="28"/>
        </w:rPr>
        <w:t>ах, передбачених пп.2.1-2.3</w:t>
      </w:r>
      <w:r w:rsidRPr="00E31BF7">
        <w:rPr>
          <w:color w:val="auto"/>
          <w:sz w:val="28"/>
          <w:szCs w:val="28"/>
        </w:rPr>
        <w:t xml:space="preserve">, декан факультету / директор навчально-наукового інституту доручає відповідальній особі по </w:t>
      </w:r>
      <w:r w:rsidR="00DF6812" w:rsidRPr="00E31BF7">
        <w:rPr>
          <w:color w:val="auto"/>
          <w:sz w:val="28"/>
          <w:szCs w:val="28"/>
        </w:rPr>
        <w:t xml:space="preserve">відповідному </w:t>
      </w:r>
      <w:r w:rsidRPr="00E31BF7">
        <w:rPr>
          <w:color w:val="auto"/>
          <w:sz w:val="28"/>
          <w:szCs w:val="28"/>
        </w:rPr>
        <w:t xml:space="preserve">підрозділу </w:t>
      </w:r>
      <w:bookmarkStart w:id="2" w:name="_Hlk45223588"/>
      <w:r w:rsidRPr="00E31BF7">
        <w:rPr>
          <w:color w:val="auto"/>
          <w:sz w:val="28"/>
          <w:szCs w:val="28"/>
        </w:rPr>
        <w:t xml:space="preserve">сформувати Договір про надання освітніх послуг (додаток 6) та </w:t>
      </w:r>
      <w:bookmarkEnd w:id="2"/>
      <w:r w:rsidRPr="00E31BF7">
        <w:rPr>
          <w:color w:val="auto"/>
          <w:sz w:val="28"/>
          <w:szCs w:val="28"/>
        </w:rPr>
        <w:t>Розрахунок вартості освітньої послуги (додаток 7).</w:t>
      </w:r>
    </w:p>
    <w:p w14:paraId="2433F089" w14:textId="3287C4BF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2.</w:t>
      </w:r>
      <w:r w:rsidR="00DF6812" w:rsidRPr="00E31BF7">
        <w:rPr>
          <w:color w:val="auto"/>
          <w:sz w:val="28"/>
          <w:szCs w:val="28"/>
        </w:rPr>
        <w:t>5</w:t>
      </w:r>
      <w:r w:rsidRPr="00E31BF7">
        <w:rPr>
          <w:color w:val="auto"/>
          <w:sz w:val="28"/>
          <w:szCs w:val="28"/>
        </w:rPr>
        <w:t>. Договір про надання освітніх послуг оформлюється протягом двох тижнів з моменту написання заяви.</w:t>
      </w:r>
    </w:p>
    <w:p w14:paraId="779F8AC9" w14:textId="6699FADB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2.</w:t>
      </w:r>
      <w:r w:rsidR="00DF6812" w:rsidRPr="00E31BF7">
        <w:rPr>
          <w:color w:val="auto"/>
          <w:sz w:val="28"/>
          <w:szCs w:val="28"/>
        </w:rPr>
        <w:t>6</w:t>
      </w:r>
      <w:r w:rsidRPr="00E31BF7">
        <w:rPr>
          <w:color w:val="auto"/>
          <w:sz w:val="28"/>
          <w:szCs w:val="28"/>
        </w:rPr>
        <w:t xml:space="preserve">. Підписаний деканом / директором договір є підставою для оформлення документів щодо зарахування </w:t>
      </w:r>
      <w:r w:rsidR="00377077" w:rsidRPr="00E31BF7">
        <w:rPr>
          <w:color w:val="auto"/>
          <w:sz w:val="28"/>
          <w:szCs w:val="28"/>
        </w:rPr>
        <w:t>викладачів</w:t>
      </w:r>
      <w:r w:rsidRPr="00E31BF7">
        <w:rPr>
          <w:color w:val="auto"/>
          <w:sz w:val="28"/>
          <w:szCs w:val="28"/>
        </w:rPr>
        <w:t xml:space="preserve"> на роботу з погодинною оплатою праці, виплати їм надбавок до заробітної плати чи їх преміювання та підготовки розпорядження щодо внесення змін до індивідуального навчального плану здобувача (зміни вносяться відповідальною особою випускової кафедри).</w:t>
      </w:r>
    </w:p>
    <w:p w14:paraId="3E9C4B1D" w14:textId="54394C64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lastRenderedPageBreak/>
        <w:t>2.</w:t>
      </w:r>
      <w:r w:rsidR="00377077" w:rsidRPr="00E31BF7">
        <w:rPr>
          <w:color w:val="auto"/>
          <w:sz w:val="28"/>
          <w:szCs w:val="28"/>
        </w:rPr>
        <w:t>7</w:t>
      </w:r>
      <w:r w:rsidRPr="00E31BF7">
        <w:rPr>
          <w:color w:val="auto"/>
          <w:sz w:val="28"/>
          <w:szCs w:val="28"/>
        </w:rPr>
        <w:t xml:space="preserve">. Здобувач вищої світи зобов’язаний оплатити вартість послуг до дати, вказаної в договорі про надання освітніх послуг, і подати копію квитанції про оплату особі, відповідальній за ведення договорів про надання освітніх послуг по факультету / навчально-науковому інституту. </w:t>
      </w:r>
    </w:p>
    <w:p w14:paraId="0CFA6863" w14:textId="5876ED03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2.</w:t>
      </w:r>
      <w:r w:rsidR="00377077" w:rsidRPr="00E31BF7">
        <w:rPr>
          <w:color w:val="auto"/>
          <w:sz w:val="28"/>
          <w:szCs w:val="28"/>
        </w:rPr>
        <w:t>8</w:t>
      </w:r>
      <w:r w:rsidRPr="00E31BF7">
        <w:rPr>
          <w:color w:val="auto"/>
          <w:sz w:val="28"/>
          <w:szCs w:val="28"/>
        </w:rPr>
        <w:t xml:space="preserve">. </w:t>
      </w:r>
      <w:bookmarkStart w:id="3" w:name="_Hlk45223793"/>
      <w:r w:rsidRPr="00E31BF7">
        <w:rPr>
          <w:color w:val="auto"/>
          <w:sz w:val="28"/>
          <w:szCs w:val="28"/>
        </w:rPr>
        <w:t xml:space="preserve">Контроль за виконанням договору про надання освітніх послуг в частині здійснення оплати послуг </w:t>
      </w:r>
      <w:bookmarkEnd w:id="3"/>
      <w:r w:rsidRPr="00E31BF7">
        <w:rPr>
          <w:color w:val="auto"/>
          <w:sz w:val="28"/>
          <w:szCs w:val="28"/>
        </w:rPr>
        <w:t xml:space="preserve">та здійснення оплати праці </w:t>
      </w:r>
      <w:r w:rsidR="00323BC6" w:rsidRPr="00E31BF7">
        <w:rPr>
          <w:color w:val="auto"/>
          <w:sz w:val="28"/>
          <w:szCs w:val="28"/>
        </w:rPr>
        <w:t>викладачів</w:t>
      </w:r>
      <w:r w:rsidRPr="00E31BF7">
        <w:rPr>
          <w:color w:val="auto"/>
          <w:sz w:val="28"/>
          <w:szCs w:val="28"/>
        </w:rPr>
        <w:t xml:space="preserve"> покладається на працівників ДЕФ, які обслуговують підрозділи, а в частині надання освітніх послуг – на декана факультету / директора навчально-наукового інституту.</w:t>
      </w:r>
    </w:p>
    <w:p w14:paraId="7D835110" w14:textId="77777777" w:rsidR="00FD2AA4" w:rsidRPr="00E31BF7" w:rsidRDefault="00FD2AA4" w:rsidP="00FD2AA4">
      <w:pPr>
        <w:rPr>
          <w:sz w:val="28"/>
          <w:szCs w:val="28"/>
        </w:rPr>
      </w:pPr>
    </w:p>
    <w:p w14:paraId="31C9CE5F" w14:textId="77777777" w:rsidR="00FD2AA4" w:rsidRPr="00E31BF7" w:rsidRDefault="00FD2AA4" w:rsidP="00FD2AA4">
      <w:pPr>
        <w:pStyle w:val="Default"/>
        <w:spacing w:line="264" w:lineRule="auto"/>
        <w:jc w:val="center"/>
        <w:rPr>
          <w:b/>
          <w:bCs/>
          <w:color w:val="auto"/>
          <w:sz w:val="28"/>
          <w:szCs w:val="28"/>
        </w:rPr>
      </w:pPr>
      <w:r w:rsidRPr="00E31BF7">
        <w:rPr>
          <w:b/>
          <w:bCs/>
          <w:color w:val="auto"/>
          <w:sz w:val="28"/>
          <w:szCs w:val="28"/>
        </w:rPr>
        <w:t>3. ПРИКІНЦЕВІ ПОЛОЖЕННЯ</w:t>
      </w:r>
    </w:p>
    <w:p w14:paraId="25FEDA38" w14:textId="34371FDE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3.1. Семестрові оцінки з </w:t>
      </w:r>
      <w:r w:rsidR="00F9542D" w:rsidRPr="00E31BF7">
        <w:rPr>
          <w:color w:val="auto"/>
          <w:sz w:val="28"/>
          <w:szCs w:val="28"/>
        </w:rPr>
        <w:t>освітніх компонентів</w:t>
      </w:r>
      <w:r w:rsidRPr="00E31BF7">
        <w:rPr>
          <w:color w:val="auto"/>
          <w:sz w:val="28"/>
          <w:szCs w:val="28"/>
        </w:rPr>
        <w:t>, які здобувач вибрав за власним бажанням та додатково вивчав понад обсяги, встановлені навчальним планом і освітньою програмою, не враховують</w:t>
      </w:r>
      <w:r w:rsidR="00F9542D" w:rsidRPr="00E31BF7">
        <w:rPr>
          <w:color w:val="auto"/>
          <w:sz w:val="28"/>
          <w:szCs w:val="28"/>
        </w:rPr>
        <w:t>ся</w:t>
      </w:r>
      <w:r w:rsidRPr="00E31BF7">
        <w:rPr>
          <w:color w:val="auto"/>
          <w:sz w:val="28"/>
          <w:szCs w:val="28"/>
        </w:rPr>
        <w:t xml:space="preserve"> під час розрахунку семестрової рейтингової оцінки та при формуванні рейтингу здобувачів, що претендують на отримання академічної стипендії. </w:t>
      </w:r>
    </w:p>
    <w:p w14:paraId="3D0669AA" w14:textId="42C8F97C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3.2. Здобувачі, які повторно вивчають </w:t>
      </w:r>
      <w:r w:rsidR="00F9542D" w:rsidRPr="00E31BF7">
        <w:rPr>
          <w:color w:val="auto"/>
          <w:sz w:val="28"/>
          <w:szCs w:val="28"/>
        </w:rPr>
        <w:t>освітні компоненти</w:t>
      </w:r>
      <w:r w:rsidRPr="00E31BF7">
        <w:rPr>
          <w:color w:val="auto"/>
          <w:sz w:val="28"/>
          <w:szCs w:val="28"/>
        </w:rPr>
        <w:t xml:space="preserve"> в рамках освітньої програми, за якою вони навчаються, не беруть участі в конкурсних відборах (при формуванні рейтингу здобувачів, що претендують на отримання академічної стипендії, при переведенні на вакантні місця навчання за кошти державного бюджету, при відборі для участі в програмах академічної мобільності тощо). </w:t>
      </w:r>
    </w:p>
    <w:p w14:paraId="3A107800" w14:textId="0E70CCA5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Результати контрольних заходів з </w:t>
      </w:r>
      <w:r w:rsidR="00F9542D" w:rsidRPr="00E31BF7">
        <w:rPr>
          <w:color w:val="auto"/>
          <w:sz w:val="28"/>
          <w:szCs w:val="28"/>
        </w:rPr>
        <w:t>освітніх компонентів</w:t>
      </w:r>
      <w:r w:rsidRPr="00E31BF7">
        <w:rPr>
          <w:color w:val="auto"/>
          <w:sz w:val="28"/>
          <w:szCs w:val="28"/>
        </w:rPr>
        <w:t xml:space="preserve">, що вивчаються повторно, не враховуються в семестрі, де вони повторно вивчаються, під час розрахунку семестрової рейтингової оцінки здобувача та при формуванні рейтингу здобувачів, що претендують на отримання академічної стипендії. </w:t>
      </w:r>
    </w:p>
    <w:p w14:paraId="24D8584A" w14:textId="77777777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strike/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Питання призначення соціальної стипендії таким особам вирішується відповідно до вимог п.4 Порядку використання коштів, передбачених у державному бюджеті для виплати соціальних стипендій студентам (курсантам) закладів фахової </w:t>
      </w:r>
      <w:proofErr w:type="spellStart"/>
      <w:r w:rsidRPr="00E31BF7">
        <w:rPr>
          <w:color w:val="auto"/>
          <w:sz w:val="28"/>
          <w:szCs w:val="28"/>
        </w:rPr>
        <w:t>передвищої</w:t>
      </w:r>
      <w:proofErr w:type="spellEnd"/>
      <w:r w:rsidRPr="00E31BF7">
        <w:rPr>
          <w:color w:val="auto"/>
          <w:sz w:val="28"/>
          <w:szCs w:val="28"/>
        </w:rPr>
        <w:t xml:space="preserve"> та вищої освіти з урахуванням наявних результатів семестрового контролю. </w:t>
      </w:r>
    </w:p>
    <w:p w14:paraId="1ABFE2E1" w14:textId="41CE61DD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3.3. Тривалість розгляду заяви здобувача визначається статтею 20 Закону України «Про звернення громадян».</w:t>
      </w:r>
    </w:p>
    <w:p w14:paraId="4E6F9CF7" w14:textId="77777777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</w:p>
    <w:p w14:paraId="2AE597A8" w14:textId="77777777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</w:p>
    <w:p w14:paraId="44F7DF66" w14:textId="77777777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</w:p>
    <w:p w14:paraId="74421DF3" w14:textId="77777777" w:rsidR="00FD2AA4" w:rsidRPr="00E31BF7" w:rsidRDefault="00FD2AA4" w:rsidP="00FD2AA4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 xml:space="preserve">Проректор </w:t>
      </w:r>
    </w:p>
    <w:p w14:paraId="6338AB94" w14:textId="7A546270" w:rsidR="00FD2AA4" w:rsidRPr="00E31BF7" w:rsidRDefault="00FD2AA4" w:rsidP="00BC0781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E31BF7">
        <w:rPr>
          <w:color w:val="auto"/>
          <w:sz w:val="28"/>
          <w:szCs w:val="28"/>
        </w:rPr>
        <w:t>з науково-педагогічної роботи                                     Олексій ЖУЧЕНКО</w:t>
      </w:r>
    </w:p>
    <w:sectPr w:rsidR="00FD2AA4" w:rsidRPr="00E31BF7" w:rsidSect="00B6457A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D94"/>
    <w:multiLevelType w:val="hybridMultilevel"/>
    <w:tmpl w:val="AE8CD7D4"/>
    <w:lvl w:ilvl="0" w:tplc="50843A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4910F4"/>
    <w:multiLevelType w:val="hybridMultilevel"/>
    <w:tmpl w:val="3D8460C4"/>
    <w:lvl w:ilvl="0" w:tplc="935A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51776C"/>
    <w:multiLevelType w:val="hybridMultilevel"/>
    <w:tmpl w:val="3D8460C4"/>
    <w:lvl w:ilvl="0" w:tplc="935A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B06E8A"/>
    <w:multiLevelType w:val="hybridMultilevel"/>
    <w:tmpl w:val="876E0342"/>
    <w:lvl w:ilvl="0" w:tplc="ABEAC1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54F3342"/>
    <w:multiLevelType w:val="hybridMultilevel"/>
    <w:tmpl w:val="BF50D61E"/>
    <w:lvl w:ilvl="0" w:tplc="16FE6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3B2210"/>
    <w:multiLevelType w:val="hybridMultilevel"/>
    <w:tmpl w:val="957A0822"/>
    <w:lvl w:ilvl="0" w:tplc="9F342C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3462C9"/>
    <w:multiLevelType w:val="hybridMultilevel"/>
    <w:tmpl w:val="E6AAB994"/>
    <w:lvl w:ilvl="0" w:tplc="FC5878FC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E121D6"/>
    <w:multiLevelType w:val="hybridMultilevel"/>
    <w:tmpl w:val="AE8CD7D4"/>
    <w:lvl w:ilvl="0" w:tplc="50843A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C1F68AA"/>
    <w:multiLevelType w:val="hybridMultilevel"/>
    <w:tmpl w:val="3D8460C4"/>
    <w:lvl w:ilvl="0" w:tplc="935A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737D7F"/>
    <w:multiLevelType w:val="hybridMultilevel"/>
    <w:tmpl w:val="AE8CD7D4"/>
    <w:lvl w:ilvl="0" w:tplc="50843A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A4"/>
    <w:rsid w:val="00016BD5"/>
    <w:rsid w:val="000204D8"/>
    <w:rsid w:val="00060A71"/>
    <w:rsid w:val="00086D1A"/>
    <w:rsid w:val="001037E0"/>
    <w:rsid w:val="001402AD"/>
    <w:rsid w:val="001562B7"/>
    <w:rsid w:val="001C6667"/>
    <w:rsid w:val="002315E9"/>
    <w:rsid w:val="00277440"/>
    <w:rsid w:val="00323BC6"/>
    <w:rsid w:val="00341F48"/>
    <w:rsid w:val="0035060F"/>
    <w:rsid w:val="00377077"/>
    <w:rsid w:val="003D16D9"/>
    <w:rsid w:val="00430149"/>
    <w:rsid w:val="00494FBD"/>
    <w:rsid w:val="00542961"/>
    <w:rsid w:val="005B1207"/>
    <w:rsid w:val="005D7C70"/>
    <w:rsid w:val="005F79C3"/>
    <w:rsid w:val="006228C0"/>
    <w:rsid w:val="00650A20"/>
    <w:rsid w:val="006A5BB9"/>
    <w:rsid w:val="006C1513"/>
    <w:rsid w:val="006F73CF"/>
    <w:rsid w:val="007417E6"/>
    <w:rsid w:val="00802E00"/>
    <w:rsid w:val="008D2EC4"/>
    <w:rsid w:val="008F3CC9"/>
    <w:rsid w:val="009156D8"/>
    <w:rsid w:val="009469DF"/>
    <w:rsid w:val="009A0D48"/>
    <w:rsid w:val="009D57C2"/>
    <w:rsid w:val="00A208B7"/>
    <w:rsid w:val="00A533B8"/>
    <w:rsid w:val="00A773ED"/>
    <w:rsid w:val="00B6457A"/>
    <w:rsid w:val="00BC0781"/>
    <w:rsid w:val="00BD79B5"/>
    <w:rsid w:val="00BF6589"/>
    <w:rsid w:val="00C9575D"/>
    <w:rsid w:val="00D71974"/>
    <w:rsid w:val="00D82747"/>
    <w:rsid w:val="00DC5D72"/>
    <w:rsid w:val="00DE6E03"/>
    <w:rsid w:val="00DF6812"/>
    <w:rsid w:val="00E07AA4"/>
    <w:rsid w:val="00E31BF7"/>
    <w:rsid w:val="00F445A0"/>
    <w:rsid w:val="00F817A3"/>
    <w:rsid w:val="00F9542D"/>
    <w:rsid w:val="00FD2AA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1F45"/>
  <w15:chartTrackingRefBased/>
  <w15:docId w15:val="{0B9D2AC5-7404-4191-B5E8-52FAB20A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BD5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FD2AA4"/>
    <w:pPr>
      <w:keepNext/>
      <w:spacing w:line="240" w:lineRule="auto"/>
      <w:ind w:firstLine="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FD2AA4"/>
    <w:pPr>
      <w:keepNext/>
      <w:spacing w:line="240" w:lineRule="auto"/>
      <w:ind w:firstLine="0"/>
      <w:jc w:val="lef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D2AA4"/>
    <w:pPr>
      <w:keepNext/>
      <w:spacing w:line="240" w:lineRule="auto"/>
      <w:ind w:left="113" w:right="113" w:firstLine="0"/>
      <w:jc w:val="left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">
    <w:name w:val="TNR 14"/>
    <w:basedOn w:val="a"/>
    <w:qFormat/>
    <w:rsid w:val="006A5BB9"/>
    <w:pPr>
      <w:spacing w:line="360" w:lineRule="auto"/>
      <w:ind w:left="708"/>
    </w:pPr>
    <w:rPr>
      <w:sz w:val="28"/>
      <w:szCs w:val="28"/>
    </w:rPr>
  </w:style>
  <w:style w:type="paragraph" w:customStyle="1" w:styleId="11">
    <w:name w:val="Стиль1"/>
    <w:basedOn w:val="a"/>
    <w:autoRedefine/>
    <w:qFormat/>
    <w:rsid w:val="006A5BB9"/>
    <w:pPr>
      <w:spacing w:line="276" w:lineRule="auto"/>
      <w:ind w:left="708"/>
    </w:pPr>
    <w:rPr>
      <w:sz w:val="28"/>
      <w:szCs w:val="28"/>
    </w:rPr>
  </w:style>
  <w:style w:type="paragraph" w:customStyle="1" w:styleId="TNR">
    <w:name w:val="TNR"/>
    <w:qFormat/>
    <w:rsid w:val="00BF6589"/>
    <w:pPr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FD2A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2A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FD2A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D2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ru-RU" w:eastAsia="ru-RU"/>
    </w:rPr>
  </w:style>
  <w:style w:type="paragraph" w:customStyle="1" w:styleId="Default">
    <w:name w:val="Default"/>
    <w:rsid w:val="00FD2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2AA4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D2A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2A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2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2A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2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A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A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FD2AA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FD2AA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2A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FD2AA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2AA4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FD2AA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D2AA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31">
    <w:name w:val="Body Text 3"/>
    <w:basedOn w:val="a"/>
    <w:link w:val="32"/>
    <w:rsid w:val="00FD2AA4"/>
    <w:pPr>
      <w:spacing w:line="360" w:lineRule="auto"/>
      <w:ind w:firstLine="0"/>
    </w:pPr>
    <w:rPr>
      <w:sz w:val="20"/>
      <w:szCs w:val="24"/>
    </w:rPr>
  </w:style>
  <w:style w:type="character" w:customStyle="1" w:styleId="32">
    <w:name w:val="Основной текст 3 Знак"/>
    <w:basedOn w:val="a0"/>
    <w:link w:val="31"/>
    <w:rsid w:val="00FD2AA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D2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D2A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0">
    <w:name w:val="Заголовок 11"/>
    <w:basedOn w:val="a"/>
    <w:qFormat/>
    <w:rsid w:val="00FD2AA4"/>
    <w:pPr>
      <w:keepNext/>
      <w:spacing w:line="240" w:lineRule="auto"/>
      <w:ind w:firstLine="0"/>
      <w:jc w:val="center"/>
      <w:outlineLvl w:val="0"/>
    </w:pPr>
    <w:rPr>
      <w:b/>
      <w:color w:val="00000A"/>
      <w:sz w:val="28"/>
      <w:szCs w:val="20"/>
      <w:lang w:val="ru-RU"/>
    </w:rPr>
  </w:style>
  <w:style w:type="paragraph" w:customStyle="1" w:styleId="310">
    <w:name w:val="Заголовок 31"/>
    <w:basedOn w:val="a"/>
    <w:qFormat/>
    <w:rsid w:val="00FD2AA4"/>
    <w:pPr>
      <w:keepNext/>
      <w:spacing w:line="240" w:lineRule="auto"/>
      <w:ind w:firstLine="0"/>
      <w:jc w:val="center"/>
      <w:outlineLvl w:val="2"/>
    </w:pPr>
    <w:rPr>
      <w:b/>
      <w:color w:val="00000A"/>
      <w:sz w:val="24"/>
      <w:szCs w:val="24"/>
    </w:rPr>
  </w:style>
  <w:style w:type="paragraph" w:customStyle="1" w:styleId="41">
    <w:name w:val="Заголовок 41"/>
    <w:basedOn w:val="a"/>
    <w:qFormat/>
    <w:rsid w:val="00FD2AA4"/>
    <w:pPr>
      <w:keepNext/>
      <w:spacing w:line="240" w:lineRule="auto"/>
      <w:ind w:firstLine="0"/>
      <w:jc w:val="center"/>
      <w:outlineLvl w:val="3"/>
    </w:pPr>
    <w:rPr>
      <w:b/>
      <w:color w:val="00000A"/>
      <w:sz w:val="28"/>
      <w:szCs w:val="24"/>
    </w:rPr>
  </w:style>
  <w:style w:type="paragraph" w:customStyle="1" w:styleId="12">
    <w:name w:val="Основний текст1"/>
    <w:basedOn w:val="a"/>
    <w:qFormat/>
    <w:rsid w:val="00FD2AA4"/>
    <w:pPr>
      <w:shd w:val="clear" w:color="auto" w:fill="FFFFFF"/>
      <w:spacing w:before="120" w:after="420" w:line="240" w:lineRule="auto"/>
      <w:ind w:hanging="360"/>
    </w:pPr>
    <w:rPr>
      <w:color w:val="000000"/>
      <w:lang w:eastAsia="uk-UA"/>
    </w:rPr>
  </w:style>
  <w:style w:type="paragraph" w:customStyle="1" w:styleId="33">
    <w:name w:val="Основний текст (3)"/>
    <w:basedOn w:val="a"/>
    <w:qFormat/>
    <w:rsid w:val="00FD2AA4"/>
    <w:pPr>
      <w:shd w:val="clear" w:color="auto" w:fill="FFFFFF"/>
      <w:spacing w:before="420" w:after="300" w:line="317" w:lineRule="exact"/>
      <w:ind w:firstLine="0"/>
    </w:pPr>
    <w:rPr>
      <w:b/>
      <w:sz w:val="22"/>
      <w:szCs w:val="22"/>
    </w:rPr>
  </w:style>
  <w:style w:type="character" w:customStyle="1" w:styleId="120">
    <w:name w:val="Заголовок №1 (2)_"/>
    <w:link w:val="121"/>
    <w:qFormat/>
    <w:locked/>
    <w:rsid w:val="00FD2AA4"/>
    <w:rPr>
      <w:rFonts w:ascii="Times New Roman" w:eastAsia="Times New Roman" w:hAnsi="Times New Roman" w:cs="Times New Roman"/>
      <w:spacing w:val="50"/>
      <w:sz w:val="29"/>
      <w:szCs w:val="29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FD2AA4"/>
    <w:pPr>
      <w:shd w:val="clear" w:color="auto" w:fill="FFFFFF"/>
      <w:spacing w:before="120" w:after="120" w:line="240" w:lineRule="auto"/>
      <w:ind w:firstLine="0"/>
      <w:jc w:val="center"/>
      <w:outlineLvl w:val="0"/>
    </w:pPr>
    <w:rPr>
      <w:spacing w:val="50"/>
      <w:sz w:val="29"/>
      <w:szCs w:val="29"/>
      <w:lang w:eastAsia="en-US"/>
    </w:rPr>
  </w:style>
  <w:style w:type="paragraph" w:customStyle="1" w:styleId="af1">
    <w:name w:val="Підпис до зображення"/>
    <w:basedOn w:val="a"/>
    <w:qFormat/>
    <w:rsid w:val="00FD2AA4"/>
    <w:pPr>
      <w:shd w:val="clear" w:color="auto" w:fill="FFFFFF"/>
      <w:spacing w:after="60" w:line="240" w:lineRule="auto"/>
      <w:ind w:firstLine="0"/>
      <w:jc w:val="left"/>
    </w:pPr>
    <w:rPr>
      <w:color w:val="000000"/>
      <w:lang w:eastAsia="uk-UA"/>
    </w:rPr>
  </w:style>
  <w:style w:type="paragraph" w:customStyle="1" w:styleId="LO-Normal">
    <w:name w:val="LO-Normal"/>
    <w:rsid w:val="00FD2AA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character" w:customStyle="1" w:styleId="st">
    <w:name w:val="st"/>
    <w:rsid w:val="00FD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2249</Words>
  <Characters>12822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Lidia</cp:lastModifiedBy>
  <cp:revision>2</cp:revision>
  <dcterms:created xsi:type="dcterms:W3CDTF">2023-12-25T13:56:00Z</dcterms:created>
  <dcterms:modified xsi:type="dcterms:W3CDTF">2023-12-25T13:56:00Z</dcterms:modified>
</cp:coreProperties>
</file>