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43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Додаток до розпорядження «Про проведення конкурсного відбору здобувачів вищої освіти КПІ ім. Ігоря Сікорського за програмою ERASMUS+» </w:t>
      </w:r>
    </w:p>
    <w:p w:rsidR="00000000" w:rsidDel="00000000" w:rsidP="00000000" w:rsidRDefault="00000000" w:rsidRPr="00000000" w14:paraId="00000002">
      <w:pPr>
        <w:spacing w:line="276" w:lineRule="auto"/>
        <w:ind w:left="4251.968503937007" w:firstLine="0"/>
        <w:rPr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№______________від «___»__________2025 року</w:t>
      </w:r>
      <w:r w:rsidDel="00000000" w:rsidR="00000000" w:rsidRPr="00000000">
        <w:rPr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spacing w:line="276" w:lineRule="auto"/>
        <w:ind w:left="566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СКЛАД КОНКУРСНОЇ КОМІСІЇ</w:t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з відбору здобувачів вищої освіти КПІ ім. Ігоря Сікорського за проєктом із </w:t>
      </w:r>
      <w:r w:rsidDel="00000000" w:rsidR="00000000" w:rsidRPr="00000000">
        <w:rPr>
          <w:b w:val="1"/>
          <w:sz w:val="28"/>
          <w:szCs w:val="28"/>
          <w:rtl w:val="0"/>
        </w:rPr>
        <w:t xml:space="preserve">Університетом Шідзуока (Японія)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543.3070866141725" w:right="-284.5275590551165" w:hanging="3401.5748031496055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Андрій ШИШОЛІН</w:t>
      </w:r>
      <w:r w:rsidDel="00000000" w:rsidR="00000000" w:rsidRPr="00000000">
        <w:rPr>
          <w:sz w:val="26"/>
          <w:szCs w:val="26"/>
          <w:rtl w:val="0"/>
        </w:rPr>
        <w:tab/>
        <w:tab/>
        <w:t xml:space="preserve">– голова конкурсної комісії,  проректор з науково- педагогічної роботи (з міжнародних зв’язків);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ДЗИКОВИЧ</w:t>
        <w:tab/>
        <w:tab/>
        <w:t xml:space="preserve">– член комісії, директор департаменту навчально-виховної роботи;</w:t>
      </w:r>
    </w:p>
    <w:p w:rsidR="00000000" w:rsidDel="00000000" w:rsidP="00000000" w:rsidRDefault="00000000" w:rsidRPr="00000000" w14:paraId="00000009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Ганна САРИБОГА</w:t>
        <w:tab/>
        <w:tab/>
        <w:t xml:space="preserve">– член комісії, координатор академічної мобільності навчально-наукового інституту атомної та теплової енергетики;</w:t>
      </w:r>
    </w:p>
    <w:p w:rsidR="00000000" w:rsidDel="00000000" w:rsidP="00000000" w:rsidRDefault="00000000" w:rsidRPr="00000000" w14:paraId="0000000A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ЦЬОПА</w:t>
        <w:tab/>
        <w:tab/>
        <w:t xml:space="preserve">– член комісії, координатор академічної мобільності факультету інформатики та обчислювальної техніки;</w:t>
      </w:r>
    </w:p>
    <w:p w:rsidR="00000000" w:rsidDel="00000000" w:rsidP="00000000" w:rsidRDefault="00000000" w:rsidRPr="00000000" w14:paraId="0000000B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Наталія ПЕТРОВСЬКА</w:t>
        <w:tab/>
        <w:tab/>
        <w:t xml:space="preserve">– член комісії, представник Українсько-Японського центру КПІ ім. Ігоря Сікорського;</w:t>
      </w:r>
    </w:p>
    <w:p w:rsidR="00000000" w:rsidDel="00000000" w:rsidP="00000000" w:rsidRDefault="00000000" w:rsidRPr="00000000" w14:paraId="0000000C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Ігор СТЕПАНЮК</w:t>
        <w:tab/>
        <w:t xml:space="preserve">– член комісії, голова Профкому студентів КПІ ім. Ігоря Сікорського (за згодою);</w:t>
      </w:r>
    </w:p>
    <w:p w:rsidR="00000000" w:rsidDel="00000000" w:rsidP="00000000" w:rsidRDefault="00000000" w:rsidRPr="00000000" w14:paraId="0000000D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Михайло ШИЛО</w:t>
        <w:tab/>
        <w:t xml:space="preserve">– член комісії, заступник голови Студентської ради КПІ ім. Ігоря Сікорського (за згодою);</w:t>
      </w:r>
    </w:p>
    <w:p w:rsidR="00000000" w:rsidDel="00000000" w:rsidP="00000000" w:rsidRDefault="00000000" w:rsidRPr="00000000" w14:paraId="0000000E">
      <w:pPr>
        <w:ind w:left="3543.3070866141725" w:right="-284.5275590551165" w:hanging="3401.5748031496055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Ольга ДЕМИДЕНКО</w:t>
        <w:tab/>
        <w:t xml:space="preserve">– секретар комісії, начальник відділу академічної мобільності.</w:t>
      </w:r>
    </w:p>
    <w:p w:rsidR="00000000" w:rsidDel="00000000" w:rsidP="00000000" w:rsidRDefault="00000000" w:rsidRPr="00000000" w14:paraId="0000000F">
      <w:pPr>
        <w:ind w:left="311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119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835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3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3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Проректор з науково- педагогічної роботи</w:t>
      </w:r>
    </w:p>
    <w:p w:rsidR="00000000" w:rsidDel="00000000" w:rsidP="00000000" w:rsidRDefault="00000000" w:rsidRPr="00000000" w14:paraId="00000016">
      <w:pPr>
        <w:jc w:val="left"/>
        <w:rPr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(з міжнародних зв’язків) </w:t>
        <w:tab/>
        <w:tab/>
        <w:tab/>
        <w:tab/>
        <w:tab/>
        <w:t xml:space="preserve">Андрій ШИШОЛІН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567" w:top="566.9291338582677" w:left="1559.0551181102364" w:right="849" w:header="39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ind w:firstLine="567"/>
      <w:jc w:val="both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EnPb0WnUsdBYLlMOSxUh5vJNuQ==">CgMxLjAyCGguZ2pkZ3hzOAByITFsOG5hMkRZeVJzcjdZM3pYdkZDZW1fRVZCczJ0ZHdaaQ==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