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753E0" w14:textId="28C8A1A2" w:rsidR="008C1C89" w:rsidRPr="00523087" w:rsidRDefault="008C1C89" w:rsidP="008C1C89">
      <w:pPr>
        <w:tabs>
          <w:tab w:val="left" w:pos="1134"/>
        </w:tabs>
        <w:spacing w:after="0"/>
        <w:ind w:firstLine="709"/>
        <w:jc w:val="right"/>
        <w:rPr>
          <w:rFonts w:ascii="Times New Roman" w:eastAsia="Times New Roman" w:hAnsi="Times New Roman"/>
          <w:bCs/>
          <w:iCs/>
          <w:sz w:val="28"/>
          <w:szCs w:val="28"/>
        </w:rPr>
      </w:pPr>
      <w:r w:rsidRPr="00523087">
        <w:rPr>
          <w:rFonts w:ascii="Times New Roman" w:eastAsia="Times New Roman" w:hAnsi="Times New Roman"/>
          <w:bCs/>
          <w:iCs/>
          <w:sz w:val="28"/>
          <w:szCs w:val="28"/>
        </w:rPr>
        <w:t>Додаток 4</w:t>
      </w:r>
    </w:p>
    <w:p w14:paraId="00000006" w14:textId="7E29C516" w:rsidR="002469FC" w:rsidRPr="00523087" w:rsidRDefault="008C1C89" w:rsidP="008C1C89">
      <w:pPr>
        <w:tabs>
          <w:tab w:val="left" w:pos="1134"/>
        </w:tabs>
        <w:spacing w:after="0"/>
        <w:ind w:firstLine="709"/>
        <w:jc w:val="right"/>
        <w:rPr>
          <w:rFonts w:ascii="Times New Roman" w:eastAsia="Times New Roman" w:hAnsi="Times New Roman"/>
          <w:bCs/>
          <w:iCs/>
          <w:sz w:val="28"/>
          <w:szCs w:val="28"/>
        </w:rPr>
      </w:pPr>
      <w:r w:rsidRPr="00523087">
        <w:rPr>
          <w:rFonts w:ascii="Times New Roman" w:eastAsia="Times New Roman" w:hAnsi="Times New Roman"/>
          <w:bCs/>
          <w:iCs/>
          <w:sz w:val="28"/>
          <w:szCs w:val="28"/>
        </w:rPr>
        <w:t>до наказу «Про затвердження положень про департамент навчально-виховної роботи КПІ ім. Ігоря Сікорського і його структурні підрозділи»</w:t>
      </w:r>
    </w:p>
    <w:p w14:paraId="00000007" w14:textId="77777777" w:rsidR="002469FC" w:rsidRPr="00523087" w:rsidRDefault="002469FC">
      <w:pPr>
        <w:tabs>
          <w:tab w:val="left" w:pos="1134"/>
        </w:tabs>
        <w:ind w:firstLine="709"/>
        <w:jc w:val="center"/>
        <w:rPr>
          <w:rFonts w:ascii="Times New Roman" w:eastAsia="Times New Roman" w:hAnsi="Times New Roman"/>
          <w:b/>
          <w:i/>
          <w:sz w:val="28"/>
          <w:szCs w:val="28"/>
        </w:rPr>
      </w:pPr>
    </w:p>
    <w:p w14:paraId="00000008" w14:textId="77777777" w:rsidR="002469FC" w:rsidRPr="00523087" w:rsidRDefault="002469FC">
      <w:pPr>
        <w:tabs>
          <w:tab w:val="left" w:pos="1134"/>
        </w:tabs>
        <w:ind w:firstLine="709"/>
        <w:jc w:val="center"/>
        <w:rPr>
          <w:rFonts w:ascii="Times New Roman" w:eastAsia="Times New Roman" w:hAnsi="Times New Roman"/>
          <w:b/>
          <w:i/>
          <w:sz w:val="28"/>
          <w:szCs w:val="28"/>
        </w:rPr>
      </w:pPr>
    </w:p>
    <w:p w14:paraId="00000009" w14:textId="77777777" w:rsidR="002469FC" w:rsidRPr="00523087" w:rsidRDefault="002469FC">
      <w:pPr>
        <w:tabs>
          <w:tab w:val="left" w:pos="1134"/>
        </w:tabs>
        <w:ind w:firstLine="709"/>
        <w:jc w:val="center"/>
        <w:rPr>
          <w:rFonts w:ascii="Times New Roman" w:eastAsia="Times New Roman" w:hAnsi="Times New Roman"/>
          <w:b/>
          <w:i/>
          <w:sz w:val="28"/>
          <w:szCs w:val="28"/>
        </w:rPr>
      </w:pPr>
    </w:p>
    <w:p w14:paraId="0000000A" w14:textId="77777777" w:rsidR="002469FC" w:rsidRPr="00523087" w:rsidRDefault="002469FC">
      <w:pPr>
        <w:tabs>
          <w:tab w:val="left" w:pos="1134"/>
        </w:tabs>
        <w:ind w:firstLine="709"/>
        <w:jc w:val="center"/>
        <w:rPr>
          <w:rFonts w:ascii="Times New Roman" w:eastAsia="Times New Roman" w:hAnsi="Times New Roman"/>
          <w:b/>
          <w:i/>
          <w:sz w:val="28"/>
          <w:szCs w:val="28"/>
        </w:rPr>
      </w:pPr>
    </w:p>
    <w:p w14:paraId="0000000B" w14:textId="77777777" w:rsidR="002469FC" w:rsidRPr="00523087" w:rsidRDefault="002469FC" w:rsidP="007636FA">
      <w:pPr>
        <w:tabs>
          <w:tab w:val="left" w:pos="1134"/>
        </w:tabs>
        <w:jc w:val="center"/>
        <w:rPr>
          <w:rFonts w:ascii="Times New Roman" w:eastAsia="Times New Roman" w:hAnsi="Times New Roman"/>
          <w:b/>
          <w:bCs/>
          <w:i/>
          <w:sz w:val="28"/>
          <w:szCs w:val="28"/>
        </w:rPr>
      </w:pPr>
    </w:p>
    <w:p w14:paraId="0000000C" w14:textId="77777777" w:rsidR="002469FC" w:rsidRPr="00523087" w:rsidRDefault="005A0929" w:rsidP="007636FA">
      <w:pPr>
        <w:tabs>
          <w:tab w:val="left" w:pos="1134"/>
        </w:tabs>
        <w:spacing w:after="0"/>
        <w:jc w:val="center"/>
        <w:rPr>
          <w:rFonts w:ascii="Times New Roman" w:eastAsia="Times New Roman" w:hAnsi="Times New Roman"/>
          <w:b/>
          <w:bCs/>
          <w:sz w:val="28"/>
          <w:szCs w:val="28"/>
        </w:rPr>
      </w:pPr>
      <w:r w:rsidRPr="00523087">
        <w:rPr>
          <w:rFonts w:ascii="Times New Roman" w:eastAsia="Times New Roman" w:hAnsi="Times New Roman"/>
          <w:b/>
          <w:bCs/>
          <w:sz w:val="28"/>
          <w:szCs w:val="28"/>
        </w:rPr>
        <w:t>ПОЛОЖЕННЯ</w:t>
      </w:r>
    </w:p>
    <w:p w14:paraId="0000000D" w14:textId="77777777" w:rsidR="002469FC" w:rsidRPr="00523087" w:rsidRDefault="005A0929" w:rsidP="007636FA">
      <w:pPr>
        <w:tabs>
          <w:tab w:val="left" w:pos="1134"/>
        </w:tabs>
        <w:spacing w:after="0"/>
        <w:jc w:val="center"/>
        <w:rPr>
          <w:rFonts w:ascii="Times New Roman" w:eastAsia="Times New Roman" w:hAnsi="Times New Roman"/>
          <w:b/>
          <w:bCs/>
          <w:sz w:val="28"/>
          <w:szCs w:val="28"/>
        </w:rPr>
      </w:pPr>
      <w:r w:rsidRPr="00523087">
        <w:rPr>
          <w:rFonts w:ascii="Times New Roman" w:eastAsia="Times New Roman" w:hAnsi="Times New Roman"/>
          <w:b/>
          <w:bCs/>
          <w:sz w:val="28"/>
          <w:szCs w:val="28"/>
        </w:rPr>
        <w:t xml:space="preserve">ПРО ВІДДІЛ СУПРОВОДЖЕННЯ ДОКУМЕНТІВ </w:t>
      </w:r>
    </w:p>
    <w:p w14:paraId="0000000E" w14:textId="77777777" w:rsidR="002469FC" w:rsidRPr="00523087" w:rsidRDefault="005A0929" w:rsidP="007636FA">
      <w:pPr>
        <w:tabs>
          <w:tab w:val="left" w:pos="1134"/>
        </w:tabs>
        <w:spacing w:after="0"/>
        <w:jc w:val="center"/>
        <w:rPr>
          <w:rFonts w:ascii="Times New Roman" w:eastAsia="Times New Roman" w:hAnsi="Times New Roman"/>
          <w:b/>
          <w:bCs/>
          <w:sz w:val="28"/>
          <w:szCs w:val="28"/>
        </w:rPr>
      </w:pPr>
      <w:r w:rsidRPr="00523087">
        <w:rPr>
          <w:rFonts w:ascii="Times New Roman" w:eastAsia="Times New Roman" w:hAnsi="Times New Roman"/>
          <w:b/>
          <w:bCs/>
          <w:sz w:val="28"/>
          <w:szCs w:val="28"/>
        </w:rPr>
        <w:t>ЗДОБУВАЧІВ ВИЩОЇ ОСВІТИ</w:t>
      </w:r>
    </w:p>
    <w:p w14:paraId="0000000F" w14:textId="77777777" w:rsidR="002469FC" w:rsidRPr="00523087" w:rsidRDefault="005A0929" w:rsidP="007636FA">
      <w:pPr>
        <w:tabs>
          <w:tab w:val="left" w:pos="1134"/>
        </w:tabs>
        <w:spacing w:after="0"/>
        <w:jc w:val="center"/>
        <w:rPr>
          <w:rFonts w:ascii="Times New Roman" w:eastAsia="Times New Roman" w:hAnsi="Times New Roman"/>
          <w:b/>
          <w:bCs/>
          <w:sz w:val="28"/>
          <w:szCs w:val="28"/>
        </w:rPr>
      </w:pPr>
      <w:r w:rsidRPr="00523087">
        <w:rPr>
          <w:rFonts w:ascii="Times New Roman" w:eastAsia="Times New Roman" w:hAnsi="Times New Roman"/>
          <w:b/>
          <w:bCs/>
          <w:sz w:val="28"/>
          <w:szCs w:val="28"/>
        </w:rPr>
        <w:t>ДЕПАРТАМЕНТУ НАВЧАЛЬНО-ВИХОВНОЇ РОБОТИ</w:t>
      </w:r>
    </w:p>
    <w:p w14:paraId="00000010" w14:textId="77777777" w:rsidR="002469FC" w:rsidRPr="00523087" w:rsidRDefault="005A0929" w:rsidP="007636FA">
      <w:pPr>
        <w:tabs>
          <w:tab w:val="left" w:pos="1134"/>
        </w:tabs>
        <w:spacing w:after="0"/>
        <w:jc w:val="center"/>
        <w:rPr>
          <w:rFonts w:ascii="Times New Roman" w:eastAsia="Times New Roman" w:hAnsi="Times New Roman"/>
          <w:b/>
          <w:bCs/>
          <w:sz w:val="28"/>
          <w:szCs w:val="28"/>
        </w:rPr>
      </w:pPr>
      <w:r w:rsidRPr="00523087">
        <w:rPr>
          <w:rFonts w:ascii="Times New Roman" w:eastAsia="Times New Roman" w:hAnsi="Times New Roman"/>
          <w:b/>
          <w:bCs/>
          <w:sz w:val="28"/>
          <w:szCs w:val="28"/>
        </w:rPr>
        <w:t>НАЦІОНАЛЬНОГО ТЕХНІЧНОГО УНІВЕРСИТЕТУ УКРАЇНИ</w:t>
      </w:r>
    </w:p>
    <w:p w14:paraId="00000011" w14:textId="77777777" w:rsidR="002469FC" w:rsidRPr="00523087" w:rsidRDefault="005A0929" w:rsidP="007636FA">
      <w:pPr>
        <w:tabs>
          <w:tab w:val="left" w:pos="1134"/>
        </w:tabs>
        <w:spacing w:after="0"/>
        <w:jc w:val="center"/>
        <w:rPr>
          <w:rFonts w:ascii="Times New Roman" w:eastAsia="Times New Roman" w:hAnsi="Times New Roman"/>
          <w:b/>
          <w:bCs/>
          <w:sz w:val="28"/>
          <w:szCs w:val="28"/>
        </w:rPr>
      </w:pPr>
      <w:r w:rsidRPr="00523087">
        <w:rPr>
          <w:rFonts w:ascii="Times New Roman" w:eastAsia="Times New Roman" w:hAnsi="Times New Roman"/>
          <w:b/>
          <w:bCs/>
          <w:sz w:val="28"/>
          <w:szCs w:val="28"/>
        </w:rPr>
        <w:t xml:space="preserve">«КИЇВСЬКИЙ ПОЛІТЕХНІЧНИЙ ІНСТИТУТ </w:t>
      </w:r>
    </w:p>
    <w:p w14:paraId="00000012" w14:textId="77777777" w:rsidR="002469FC" w:rsidRPr="00523087" w:rsidRDefault="005A0929" w:rsidP="007636FA">
      <w:pPr>
        <w:tabs>
          <w:tab w:val="left" w:pos="1134"/>
        </w:tabs>
        <w:spacing w:after="0"/>
        <w:jc w:val="center"/>
        <w:rPr>
          <w:rFonts w:ascii="Times New Roman" w:eastAsia="Times New Roman" w:hAnsi="Times New Roman"/>
          <w:b/>
          <w:bCs/>
          <w:sz w:val="28"/>
          <w:szCs w:val="28"/>
        </w:rPr>
      </w:pPr>
      <w:r w:rsidRPr="00523087">
        <w:rPr>
          <w:rFonts w:ascii="Times New Roman" w:eastAsia="Times New Roman" w:hAnsi="Times New Roman"/>
          <w:b/>
          <w:bCs/>
          <w:sz w:val="28"/>
          <w:szCs w:val="28"/>
        </w:rPr>
        <w:t>ІМЕНІ ІГОРЯ СІКОРСЬКОГО»</w:t>
      </w:r>
    </w:p>
    <w:p w14:paraId="00000013" w14:textId="77777777" w:rsidR="002469FC" w:rsidRPr="00523087" w:rsidRDefault="002469FC">
      <w:pPr>
        <w:tabs>
          <w:tab w:val="left" w:pos="1134"/>
        </w:tabs>
        <w:spacing w:line="240" w:lineRule="auto"/>
        <w:ind w:firstLine="709"/>
        <w:jc w:val="center"/>
        <w:rPr>
          <w:rFonts w:ascii="Times New Roman" w:eastAsia="Times New Roman" w:hAnsi="Times New Roman"/>
          <w:i/>
          <w:sz w:val="28"/>
          <w:szCs w:val="28"/>
        </w:rPr>
      </w:pPr>
    </w:p>
    <w:p w14:paraId="00000014" w14:textId="77777777" w:rsidR="002469FC" w:rsidRPr="00523087" w:rsidRDefault="002469FC">
      <w:pPr>
        <w:tabs>
          <w:tab w:val="left" w:pos="1134"/>
        </w:tabs>
        <w:ind w:firstLine="709"/>
        <w:jc w:val="center"/>
        <w:rPr>
          <w:rFonts w:ascii="Times New Roman" w:eastAsia="Times New Roman" w:hAnsi="Times New Roman"/>
          <w:sz w:val="28"/>
          <w:szCs w:val="28"/>
        </w:rPr>
      </w:pPr>
    </w:p>
    <w:p w14:paraId="00000015" w14:textId="77777777" w:rsidR="002469FC" w:rsidRPr="00523087" w:rsidRDefault="002469FC">
      <w:pPr>
        <w:tabs>
          <w:tab w:val="left" w:pos="1134"/>
        </w:tabs>
        <w:ind w:firstLine="709"/>
        <w:jc w:val="center"/>
        <w:rPr>
          <w:rFonts w:ascii="Times New Roman" w:eastAsia="Times New Roman" w:hAnsi="Times New Roman"/>
          <w:sz w:val="28"/>
          <w:szCs w:val="28"/>
        </w:rPr>
      </w:pPr>
    </w:p>
    <w:p w14:paraId="00000016" w14:textId="77777777" w:rsidR="002469FC" w:rsidRPr="00523087" w:rsidRDefault="002469FC">
      <w:pPr>
        <w:tabs>
          <w:tab w:val="left" w:pos="1134"/>
        </w:tabs>
        <w:ind w:firstLine="709"/>
        <w:jc w:val="center"/>
        <w:rPr>
          <w:rFonts w:ascii="Times New Roman" w:eastAsia="Times New Roman" w:hAnsi="Times New Roman"/>
          <w:sz w:val="28"/>
          <w:szCs w:val="28"/>
        </w:rPr>
      </w:pPr>
    </w:p>
    <w:p w14:paraId="00000017" w14:textId="77777777" w:rsidR="002469FC" w:rsidRPr="00523087" w:rsidRDefault="002469FC">
      <w:pPr>
        <w:tabs>
          <w:tab w:val="left" w:pos="1134"/>
        </w:tabs>
        <w:ind w:firstLine="709"/>
        <w:jc w:val="center"/>
        <w:rPr>
          <w:rFonts w:ascii="Times New Roman" w:eastAsia="Times New Roman" w:hAnsi="Times New Roman"/>
          <w:sz w:val="28"/>
          <w:szCs w:val="28"/>
        </w:rPr>
      </w:pPr>
    </w:p>
    <w:p w14:paraId="00000018" w14:textId="77777777" w:rsidR="002469FC" w:rsidRPr="00523087" w:rsidRDefault="002469FC">
      <w:pPr>
        <w:tabs>
          <w:tab w:val="left" w:pos="1134"/>
        </w:tabs>
        <w:ind w:firstLine="709"/>
        <w:jc w:val="center"/>
        <w:rPr>
          <w:rFonts w:ascii="Times New Roman" w:eastAsia="Times New Roman" w:hAnsi="Times New Roman"/>
          <w:sz w:val="28"/>
          <w:szCs w:val="28"/>
        </w:rPr>
      </w:pPr>
    </w:p>
    <w:p w14:paraId="00000019" w14:textId="77777777" w:rsidR="002469FC" w:rsidRPr="00523087" w:rsidRDefault="002469FC">
      <w:pPr>
        <w:tabs>
          <w:tab w:val="left" w:pos="1134"/>
        </w:tabs>
        <w:ind w:firstLine="709"/>
        <w:jc w:val="center"/>
        <w:rPr>
          <w:rFonts w:ascii="Times New Roman" w:eastAsia="Times New Roman" w:hAnsi="Times New Roman"/>
          <w:sz w:val="28"/>
          <w:szCs w:val="28"/>
        </w:rPr>
      </w:pPr>
    </w:p>
    <w:p w14:paraId="0000001A" w14:textId="77777777" w:rsidR="002469FC" w:rsidRPr="00523087" w:rsidRDefault="002469FC">
      <w:pPr>
        <w:tabs>
          <w:tab w:val="left" w:pos="1134"/>
        </w:tabs>
        <w:ind w:firstLine="709"/>
        <w:jc w:val="center"/>
        <w:rPr>
          <w:rFonts w:ascii="Times New Roman" w:eastAsia="Times New Roman" w:hAnsi="Times New Roman"/>
          <w:sz w:val="28"/>
          <w:szCs w:val="28"/>
        </w:rPr>
      </w:pPr>
    </w:p>
    <w:p w14:paraId="0000001B" w14:textId="77777777" w:rsidR="002469FC" w:rsidRPr="00523087" w:rsidRDefault="002469FC">
      <w:pPr>
        <w:tabs>
          <w:tab w:val="left" w:pos="1134"/>
        </w:tabs>
        <w:ind w:firstLine="709"/>
        <w:jc w:val="center"/>
        <w:rPr>
          <w:rFonts w:ascii="Times New Roman" w:eastAsia="Times New Roman" w:hAnsi="Times New Roman"/>
          <w:sz w:val="28"/>
          <w:szCs w:val="28"/>
        </w:rPr>
      </w:pPr>
    </w:p>
    <w:p w14:paraId="0000001C" w14:textId="77777777" w:rsidR="002469FC" w:rsidRPr="00523087" w:rsidRDefault="002469FC">
      <w:pPr>
        <w:tabs>
          <w:tab w:val="left" w:pos="1134"/>
        </w:tabs>
        <w:ind w:firstLine="709"/>
        <w:jc w:val="center"/>
        <w:rPr>
          <w:rFonts w:ascii="Times New Roman" w:eastAsia="Times New Roman" w:hAnsi="Times New Roman"/>
          <w:sz w:val="28"/>
          <w:szCs w:val="28"/>
        </w:rPr>
      </w:pPr>
    </w:p>
    <w:p w14:paraId="0000001D" w14:textId="77777777" w:rsidR="002469FC" w:rsidRPr="00523087" w:rsidRDefault="002469FC">
      <w:pPr>
        <w:tabs>
          <w:tab w:val="left" w:pos="1134"/>
        </w:tabs>
        <w:ind w:firstLine="709"/>
        <w:jc w:val="center"/>
        <w:rPr>
          <w:rFonts w:ascii="Times New Roman" w:eastAsia="Times New Roman" w:hAnsi="Times New Roman"/>
          <w:sz w:val="28"/>
          <w:szCs w:val="28"/>
        </w:rPr>
      </w:pPr>
    </w:p>
    <w:p w14:paraId="0000001E" w14:textId="77777777" w:rsidR="002469FC" w:rsidRPr="00523087" w:rsidRDefault="002469FC">
      <w:pPr>
        <w:tabs>
          <w:tab w:val="left" w:pos="1134"/>
        </w:tabs>
        <w:ind w:firstLine="709"/>
        <w:jc w:val="center"/>
        <w:rPr>
          <w:rFonts w:ascii="Times New Roman" w:eastAsia="Times New Roman" w:hAnsi="Times New Roman"/>
          <w:sz w:val="28"/>
          <w:szCs w:val="28"/>
        </w:rPr>
      </w:pPr>
    </w:p>
    <w:p w14:paraId="0C179DCC" w14:textId="77777777" w:rsidR="007636FA" w:rsidRPr="00523087" w:rsidRDefault="007636FA">
      <w:pPr>
        <w:tabs>
          <w:tab w:val="left" w:pos="1134"/>
        </w:tabs>
        <w:jc w:val="center"/>
        <w:rPr>
          <w:rFonts w:ascii="Times New Roman" w:eastAsia="Times New Roman" w:hAnsi="Times New Roman"/>
          <w:b/>
          <w:bCs/>
          <w:sz w:val="28"/>
          <w:szCs w:val="28"/>
        </w:rPr>
      </w:pPr>
    </w:p>
    <w:p w14:paraId="7530D1CF" w14:textId="77777777" w:rsidR="007636FA" w:rsidRPr="00523087" w:rsidRDefault="007636FA">
      <w:pPr>
        <w:tabs>
          <w:tab w:val="left" w:pos="1134"/>
        </w:tabs>
        <w:jc w:val="center"/>
        <w:rPr>
          <w:rFonts w:ascii="Times New Roman" w:eastAsia="Times New Roman" w:hAnsi="Times New Roman"/>
          <w:b/>
          <w:bCs/>
          <w:sz w:val="28"/>
          <w:szCs w:val="28"/>
        </w:rPr>
      </w:pPr>
    </w:p>
    <w:p w14:paraId="0000001F" w14:textId="6CEDF1E0" w:rsidR="002469FC" w:rsidRPr="00523087" w:rsidRDefault="005A0929" w:rsidP="008C1C89">
      <w:pPr>
        <w:tabs>
          <w:tab w:val="left" w:pos="1134"/>
        </w:tabs>
        <w:jc w:val="center"/>
        <w:rPr>
          <w:rFonts w:ascii="Times New Roman" w:eastAsia="Times New Roman" w:hAnsi="Times New Roman"/>
          <w:b/>
          <w:bCs/>
          <w:sz w:val="28"/>
          <w:szCs w:val="28"/>
        </w:rPr>
      </w:pPr>
      <w:r w:rsidRPr="00523087">
        <w:rPr>
          <w:rFonts w:ascii="Times New Roman" w:eastAsia="Times New Roman" w:hAnsi="Times New Roman"/>
          <w:b/>
          <w:bCs/>
          <w:sz w:val="28"/>
          <w:szCs w:val="28"/>
        </w:rPr>
        <w:t>КИЇВ 2025</w:t>
      </w:r>
    </w:p>
    <w:p w14:paraId="00000020" w14:textId="2B0FC24E" w:rsidR="002469FC" w:rsidRPr="00523087" w:rsidRDefault="007636FA" w:rsidP="007636FA">
      <w:pPr>
        <w:keepNext/>
        <w:keepLines/>
        <w:pBdr>
          <w:top w:val="nil"/>
          <w:left w:val="nil"/>
          <w:bottom w:val="nil"/>
          <w:right w:val="nil"/>
          <w:between w:val="nil"/>
        </w:pBdr>
        <w:spacing w:before="480" w:after="0"/>
        <w:ind w:left="709"/>
        <w:jc w:val="both"/>
        <w:rPr>
          <w:rFonts w:ascii="Times New Roman" w:eastAsia="Times New Roman" w:hAnsi="Times New Roman"/>
          <w:b/>
          <w:sz w:val="28"/>
          <w:szCs w:val="28"/>
        </w:rPr>
      </w:pPr>
      <w:r w:rsidRPr="00523087">
        <w:rPr>
          <w:rFonts w:ascii="Times New Roman" w:eastAsia="Times New Roman" w:hAnsi="Times New Roman"/>
          <w:b/>
          <w:sz w:val="28"/>
          <w:szCs w:val="28"/>
        </w:rPr>
        <w:lastRenderedPageBreak/>
        <w:t xml:space="preserve">1. </w:t>
      </w:r>
      <w:r w:rsidR="005A0929" w:rsidRPr="00523087">
        <w:rPr>
          <w:rFonts w:ascii="Times New Roman" w:eastAsia="Times New Roman" w:hAnsi="Times New Roman"/>
          <w:b/>
          <w:sz w:val="28"/>
          <w:szCs w:val="28"/>
        </w:rPr>
        <w:t>ЗАГАЛЬНІ ПОЛОЖЕННЯ</w:t>
      </w:r>
    </w:p>
    <w:p w14:paraId="00000021" w14:textId="0E469D06" w:rsidR="002469FC" w:rsidRPr="00523087" w:rsidRDefault="007636FA" w:rsidP="007636FA">
      <w:pPr>
        <w:keepNext/>
        <w:keepLines/>
        <w:spacing w:after="0"/>
        <w:ind w:firstLine="720"/>
        <w:jc w:val="both"/>
        <w:rPr>
          <w:rFonts w:ascii="Times New Roman" w:eastAsia="Times New Roman" w:hAnsi="Times New Roman"/>
          <w:sz w:val="28"/>
          <w:szCs w:val="28"/>
        </w:rPr>
      </w:pPr>
      <w:r w:rsidRPr="00523087">
        <w:rPr>
          <w:rFonts w:ascii="Times New Roman" w:eastAsia="Times New Roman" w:hAnsi="Times New Roman"/>
          <w:sz w:val="28"/>
          <w:szCs w:val="28"/>
        </w:rPr>
        <w:t xml:space="preserve">1.1. </w:t>
      </w:r>
      <w:r w:rsidR="005A0929" w:rsidRPr="00523087">
        <w:rPr>
          <w:rFonts w:ascii="Times New Roman" w:eastAsia="Times New Roman" w:hAnsi="Times New Roman"/>
          <w:sz w:val="28"/>
          <w:szCs w:val="28"/>
        </w:rPr>
        <w:t>Це положення визначає функції та статус відділу супроводження документів здобувачів вищої освіти (далі – відділ) департаменту навчально-виховної роботи  Національного технічного університету України «Київський політехнічний інститут імені Ігоря Сікорського» (далі - КПІ ім. Ігоря Сікорського).</w:t>
      </w:r>
    </w:p>
    <w:p w14:paraId="6FE464A8" w14:textId="77777777" w:rsidR="007636FA" w:rsidRPr="00523087" w:rsidRDefault="007636FA" w:rsidP="007636FA">
      <w:pPr>
        <w:keepNext/>
        <w:keepLines/>
        <w:spacing w:after="0"/>
        <w:ind w:firstLine="709"/>
        <w:jc w:val="both"/>
        <w:rPr>
          <w:rFonts w:ascii="Times New Roman" w:hAnsi="Times New Roman"/>
          <w:sz w:val="28"/>
          <w:szCs w:val="28"/>
        </w:rPr>
      </w:pPr>
      <w:r w:rsidRPr="00523087">
        <w:rPr>
          <w:rFonts w:ascii="Times New Roman" w:hAnsi="Times New Roman"/>
          <w:sz w:val="28"/>
          <w:szCs w:val="28"/>
        </w:rPr>
        <w:t>1.2. Рішення про створення, реорганізацію, ліквідацію відділу приймається Вченою радою КПІ ім. Ігоря Сікорського і вводиться в дію наказом ректора в порядку та на умовах,  передбачених чинним законодавством, Статутом КПІ ім. Ігоря</w:t>
      </w:r>
      <w:r w:rsidRPr="00523087">
        <w:rPr>
          <w:rFonts w:ascii="Times New Roman" w:hAnsi="Times New Roman"/>
        </w:rPr>
        <w:t xml:space="preserve"> </w:t>
      </w:r>
      <w:r w:rsidRPr="00523087">
        <w:rPr>
          <w:rFonts w:ascii="Times New Roman" w:hAnsi="Times New Roman"/>
          <w:sz w:val="28"/>
          <w:szCs w:val="28"/>
        </w:rPr>
        <w:t>Сікорського.</w:t>
      </w:r>
    </w:p>
    <w:p w14:paraId="27F667D6" w14:textId="77777777" w:rsidR="007636FA" w:rsidRPr="00523087" w:rsidRDefault="007636FA" w:rsidP="007636FA">
      <w:pPr>
        <w:keepNext/>
        <w:keepLines/>
        <w:spacing w:after="0"/>
        <w:ind w:firstLine="709"/>
        <w:jc w:val="both"/>
        <w:rPr>
          <w:rFonts w:ascii="Times New Roman" w:hAnsi="Times New Roman"/>
          <w:sz w:val="28"/>
          <w:szCs w:val="28"/>
        </w:rPr>
      </w:pPr>
      <w:r w:rsidRPr="00523087">
        <w:rPr>
          <w:rFonts w:ascii="Times New Roman" w:hAnsi="Times New Roman"/>
          <w:sz w:val="28"/>
          <w:szCs w:val="28"/>
        </w:rPr>
        <w:t>1.3. У своїй діяльності відділ керується Конституцією України, законами та іншими нормативно-правовими актами України й нормативною базою КПІ ім. Ігоря</w:t>
      </w:r>
      <w:r w:rsidRPr="00523087">
        <w:rPr>
          <w:rFonts w:ascii="Times New Roman" w:hAnsi="Times New Roman"/>
        </w:rPr>
        <w:t> </w:t>
      </w:r>
      <w:r w:rsidRPr="00523087">
        <w:rPr>
          <w:rFonts w:ascii="Times New Roman" w:hAnsi="Times New Roman"/>
          <w:sz w:val="28"/>
          <w:szCs w:val="28"/>
        </w:rPr>
        <w:t>Сікорського.</w:t>
      </w:r>
    </w:p>
    <w:p w14:paraId="32FA3850" w14:textId="77777777" w:rsidR="007636FA" w:rsidRPr="00523087" w:rsidRDefault="007636FA" w:rsidP="007636FA">
      <w:pPr>
        <w:keepNext/>
        <w:keepLines/>
        <w:tabs>
          <w:tab w:val="left" w:pos="1134"/>
          <w:tab w:val="left" w:pos="1560"/>
        </w:tabs>
        <w:spacing w:after="0"/>
        <w:ind w:firstLine="709"/>
        <w:jc w:val="both"/>
        <w:rPr>
          <w:rFonts w:ascii="Times New Roman" w:hAnsi="Times New Roman"/>
          <w:sz w:val="28"/>
          <w:szCs w:val="28"/>
        </w:rPr>
      </w:pPr>
      <w:r w:rsidRPr="00523087">
        <w:rPr>
          <w:rFonts w:ascii="Times New Roman" w:hAnsi="Times New Roman"/>
          <w:sz w:val="28"/>
          <w:szCs w:val="28"/>
        </w:rPr>
        <w:t>1.4. Зміни і доповнення до цього положення затверджуються наказом ректора в установленому порядку.</w:t>
      </w:r>
    </w:p>
    <w:p w14:paraId="00000025" w14:textId="77777777" w:rsidR="002469FC" w:rsidRPr="00523087" w:rsidRDefault="002469FC" w:rsidP="007636FA">
      <w:pPr>
        <w:keepNext/>
        <w:keepLines/>
        <w:spacing w:after="0"/>
        <w:jc w:val="both"/>
        <w:rPr>
          <w:rFonts w:ascii="Times New Roman" w:eastAsia="Times New Roman" w:hAnsi="Times New Roman"/>
          <w:sz w:val="28"/>
          <w:szCs w:val="28"/>
        </w:rPr>
      </w:pPr>
    </w:p>
    <w:p w14:paraId="00000026" w14:textId="5DF67B79" w:rsidR="002469FC" w:rsidRPr="00523087" w:rsidRDefault="007636FA" w:rsidP="00332C97">
      <w:pPr>
        <w:keepNext/>
        <w:keepLines/>
        <w:spacing w:after="0"/>
        <w:ind w:left="720"/>
        <w:jc w:val="both"/>
        <w:rPr>
          <w:rFonts w:ascii="Times New Roman" w:eastAsia="Times New Roman" w:hAnsi="Times New Roman"/>
          <w:b/>
          <w:sz w:val="28"/>
          <w:szCs w:val="28"/>
        </w:rPr>
      </w:pPr>
      <w:r w:rsidRPr="00523087">
        <w:rPr>
          <w:rFonts w:ascii="Times New Roman" w:eastAsia="Times New Roman" w:hAnsi="Times New Roman"/>
          <w:b/>
          <w:sz w:val="28"/>
          <w:szCs w:val="28"/>
        </w:rPr>
        <w:t xml:space="preserve">2. </w:t>
      </w:r>
      <w:r w:rsidR="005A0929" w:rsidRPr="00523087">
        <w:rPr>
          <w:rFonts w:ascii="Times New Roman" w:eastAsia="Times New Roman" w:hAnsi="Times New Roman"/>
          <w:b/>
          <w:sz w:val="28"/>
          <w:szCs w:val="28"/>
        </w:rPr>
        <w:t>ОСНОВНІ ЗАВДАННЯ ВІДДІЛУ</w:t>
      </w:r>
    </w:p>
    <w:p w14:paraId="7DB73934" w14:textId="7C6975A5" w:rsidR="007636FA" w:rsidRPr="00523087" w:rsidRDefault="007636FA">
      <w:pPr>
        <w:keepNext/>
        <w:keepLines/>
        <w:spacing w:after="0"/>
        <w:ind w:firstLine="708"/>
        <w:jc w:val="both"/>
        <w:rPr>
          <w:rFonts w:ascii="Times New Roman" w:eastAsia="Times New Roman" w:hAnsi="Times New Roman"/>
          <w:sz w:val="28"/>
          <w:szCs w:val="28"/>
        </w:rPr>
      </w:pPr>
      <w:r w:rsidRPr="00523087">
        <w:rPr>
          <w:rFonts w:ascii="Times New Roman" w:eastAsia="Times New Roman" w:hAnsi="Times New Roman"/>
          <w:sz w:val="28"/>
          <w:szCs w:val="28"/>
        </w:rPr>
        <w:t xml:space="preserve">2.1. </w:t>
      </w:r>
      <w:r w:rsidR="005A0929" w:rsidRPr="00523087">
        <w:rPr>
          <w:rFonts w:ascii="Times New Roman" w:eastAsia="Times New Roman" w:hAnsi="Times New Roman"/>
          <w:sz w:val="28"/>
          <w:szCs w:val="28"/>
        </w:rPr>
        <w:t xml:space="preserve">Відділ створено з метою своєчасного забезпечення здобувачів вищої освіти студентськими квитками та, по закінченню навчання, документами про вищу освіту та </w:t>
      </w:r>
      <w:r w:rsidRPr="00523087">
        <w:rPr>
          <w:rFonts w:ascii="Times New Roman" w:eastAsia="Times New Roman" w:hAnsi="Times New Roman"/>
          <w:sz w:val="28"/>
          <w:szCs w:val="28"/>
        </w:rPr>
        <w:t xml:space="preserve">виконує такі </w:t>
      </w:r>
      <w:r w:rsidR="005A0929" w:rsidRPr="00523087">
        <w:rPr>
          <w:rFonts w:ascii="Times New Roman" w:eastAsia="Times New Roman" w:hAnsi="Times New Roman"/>
          <w:sz w:val="28"/>
          <w:szCs w:val="28"/>
        </w:rPr>
        <w:t>завдання:</w:t>
      </w:r>
    </w:p>
    <w:p w14:paraId="51C04813" w14:textId="2B32C535" w:rsidR="007636FA" w:rsidRPr="00523087" w:rsidRDefault="007636FA" w:rsidP="00332C97">
      <w:pPr>
        <w:keepNext/>
        <w:keepLines/>
        <w:spacing w:after="0"/>
        <w:ind w:firstLine="708"/>
        <w:jc w:val="both"/>
        <w:rPr>
          <w:rFonts w:ascii="Times New Roman" w:eastAsia="Times New Roman" w:hAnsi="Times New Roman"/>
          <w:sz w:val="28"/>
          <w:szCs w:val="28"/>
        </w:rPr>
      </w:pPr>
      <w:r w:rsidRPr="00523087">
        <w:rPr>
          <w:rFonts w:ascii="Times New Roman" w:eastAsia="Times New Roman" w:hAnsi="Times New Roman"/>
          <w:sz w:val="28"/>
          <w:szCs w:val="28"/>
        </w:rPr>
        <w:t>2.1.1. о</w:t>
      </w:r>
      <w:r w:rsidR="005A0929" w:rsidRPr="00523087">
        <w:rPr>
          <w:rFonts w:ascii="Times New Roman" w:eastAsia="Times New Roman" w:hAnsi="Times New Roman"/>
          <w:sz w:val="28"/>
          <w:szCs w:val="28"/>
        </w:rPr>
        <w:t>рганізація та супроводження документів здобувачів вищої освіти (далі – ДЗВО) КПІ ім. Ігоря Сікорського</w:t>
      </w:r>
      <w:r w:rsidRPr="00523087">
        <w:rPr>
          <w:rFonts w:ascii="Times New Roman" w:eastAsia="Times New Roman" w:hAnsi="Times New Roman"/>
          <w:sz w:val="28"/>
          <w:szCs w:val="28"/>
        </w:rPr>
        <w:t>;</w:t>
      </w:r>
    </w:p>
    <w:p w14:paraId="74A27C14" w14:textId="128EB339" w:rsidR="007636FA" w:rsidRPr="00523087" w:rsidRDefault="007636FA" w:rsidP="00332C97">
      <w:pPr>
        <w:keepNext/>
        <w:keepLines/>
        <w:spacing w:after="0"/>
        <w:ind w:firstLine="708"/>
        <w:jc w:val="both"/>
        <w:rPr>
          <w:rFonts w:ascii="Times New Roman" w:eastAsia="Times New Roman" w:hAnsi="Times New Roman"/>
          <w:sz w:val="28"/>
          <w:szCs w:val="28"/>
        </w:rPr>
      </w:pPr>
      <w:r w:rsidRPr="00523087">
        <w:rPr>
          <w:rFonts w:ascii="Times New Roman" w:eastAsia="Times New Roman" w:hAnsi="Times New Roman"/>
          <w:sz w:val="28"/>
          <w:szCs w:val="28"/>
        </w:rPr>
        <w:t>2.2. к</w:t>
      </w:r>
      <w:r w:rsidR="005A0929" w:rsidRPr="00523087">
        <w:rPr>
          <w:rFonts w:ascii="Times New Roman" w:eastAsia="Times New Roman" w:hAnsi="Times New Roman"/>
          <w:sz w:val="28"/>
          <w:szCs w:val="28"/>
        </w:rPr>
        <w:t>оординація діяльності факультетів та навчально-наукових інститутів</w:t>
      </w:r>
      <w:r w:rsidR="00205AAF" w:rsidRPr="00523087">
        <w:rPr>
          <w:rFonts w:ascii="Times New Roman" w:eastAsia="Times New Roman" w:hAnsi="Times New Roman"/>
          <w:sz w:val="28"/>
          <w:szCs w:val="28"/>
        </w:rPr>
        <w:t xml:space="preserve"> КПІ ім. Ігоря Сікорського</w:t>
      </w:r>
      <w:r w:rsidR="005A0929" w:rsidRPr="00523087">
        <w:rPr>
          <w:rFonts w:ascii="Times New Roman" w:eastAsia="Times New Roman" w:hAnsi="Times New Roman"/>
          <w:sz w:val="28"/>
          <w:szCs w:val="28"/>
        </w:rPr>
        <w:t xml:space="preserve"> з питань супроводження ДЗВО</w:t>
      </w:r>
      <w:r w:rsidRPr="00523087">
        <w:rPr>
          <w:rFonts w:ascii="Times New Roman" w:eastAsia="Times New Roman" w:hAnsi="Times New Roman"/>
          <w:sz w:val="28"/>
          <w:szCs w:val="28"/>
        </w:rPr>
        <w:t>;</w:t>
      </w:r>
    </w:p>
    <w:p w14:paraId="0000002A" w14:textId="077E5286" w:rsidR="002469FC" w:rsidRPr="00523087" w:rsidRDefault="007636FA" w:rsidP="00332C97">
      <w:pPr>
        <w:keepNext/>
        <w:keepLines/>
        <w:spacing w:after="0"/>
        <w:ind w:firstLine="708"/>
        <w:jc w:val="both"/>
        <w:rPr>
          <w:rFonts w:ascii="Times New Roman" w:eastAsia="Times New Roman" w:hAnsi="Times New Roman"/>
          <w:sz w:val="28"/>
          <w:szCs w:val="28"/>
        </w:rPr>
      </w:pPr>
      <w:r w:rsidRPr="00523087">
        <w:rPr>
          <w:rFonts w:ascii="Times New Roman" w:eastAsia="Times New Roman" w:hAnsi="Times New Roman"/>
          <w:sz w:val="28"/>
          <w:szCs w:val="28"/>
        </w:rPr>
        <w:t>2.3. к</w:t>
      </w:r>
      <w:r w:rsidR="005A0929" w:rsidRPr="00523087">
        <w:rPr>
          <w:rFonts w:ascii="Times New Roman" w:eastAsia="Times New Roman" w:hAnsi="Times New Roman"/>
          <w:sz w:val="28"/>
          <w:szCs w:val="28"/>
        </w:rPr>
        <w:t>онсультативна та інформаційна підтримка функціонально підпорядкованих відповідальних осіб за ДЗВО факультетів</w:t>
      </w:r>
      <w:r w:rsidRPr="00523087">
        <w:rPr>
          <w:rFonts w:ascii="Times New Roman" w:eastAsia="Times New Roman" w:hAnsi="Times New Roman"/>
          <w:sz w:val="28"/>
          <w:szCs w:val="28"/>
        </w:rPr>
        <w:t xml:space="preserve"> </w:t>
      </w:r>
      <w:r w:rsidR="005A0929" w:rsidRPr="00523087">
        <w:rPr>
          <w:rFonts w:ascii="Times New Roman" w:eastAsia="Times New Roman" w:hAnsi="Times New Roman"/>
          <w:sz w:val="28"/>
          <w:szCs w:val="28"/>
        </w:rPr>
        <w:t>/</w:t>
      </w:r>
      <w:r w:rsidRPr="00523087">
        <w:rPr>
          <w:rFonts w:ascii="Times New Roman" w:eastAsia="Times New Roman" w:hAnsi="Times New Roman"/>
          <w:sz w:val="28"/>
          <w:szCs w:val="28"/>
        </w:rPr>
        <w:t xml:space="preserve"> </w:t>
      </w:r>
      <w:r w:rsidR="005A0929" w:rsidRPr="00523087">
        <w:rPr>
          <w:rFonts w:ascii="Times New Roman" w:eastAsia="Times New Roman" w:hAnsi="Times New Roman"/>
          <w:sz w:val="28"/>
          <w:szCs w:val="28"/>
        </w:rPr>
        <w:t>навчально-наукових інститутів</w:t>
      </w:r>
      <w:r w:rsidR="00205AAF" w:rsidRPr="00523087">
        <w:rPr>
          <w:rFonts w:ascii="Times New Roman" w:eastAsia="Times New Roman" w:hAnsi="Times New Roman"/>
          <w:sz w:val="28"/>
          <w:szCs w:val="28"/>
        </w:rPr>
        <w:t xml:space="preserve"> КПІ ім. Ігоря Сікорського</w:t>
      </w:r>
      <w:r w:rsidR="005A0929" w:rsidRPr="00523087">
        <w:rPr>
          <w:rFonts w:ascii="Times New Roman" w:eastAsia="Times New Roman" w:hAnsi="Times New Roman"/>
          <w:sz w:val="28"/>
          <w:szCs w:val="28"/>
        </w:rPr>
        <w:t>.</w:t>
      </w:r>
    </w:p>
    <w:p w14:paraId="0000002B" w14:textId="77777777" w:rsidR="002469FC" w:rsidRPr="00523087" w:rsidRDefault="002469FC">
      <w:pPr>
        <w:keepNext/>
        <w:keepLines/>
        <w:spacing w:after="0"/>
        <w:jc w:val="both"/>
        <w:rPr>
          <w:rFonts w:ascii="Times New Roman" w:eastAsia="Times New Roman" w:hAnsi="Times New Roman"/>
          <w:sz w:val="28"/>
          <w:szCs w:val="28"/>
        </w:rPr>
      </w:pPr>
    </w:p>
    <w:p w14:paraId="0000002C" w14:textId="622037B9" w:rsidR="002469FC" w:rsidRPr="00523087" w:rsidRDefault="007636FA" w:rsidP="00332C97">
      <w:pPr>
        <w:keepNext/>
        <w:keepLines/>
        <w:spacing w:after="0"/>
        <w:ind w:left="720"/>
        <w:jc w:val="both"/>
        <w:rPr>
          <w:rFonts w:ascii="Times New Roman" w:eastAsia="Times New Roman" w:hAnsi="Times New Roman"/>
          <w:b/>
          <w:sz w:val="28"/>
          <w:szCs w:val="28"/>
        </w:rPr>
      </w:pPr>
      <w:r w:rsidRPr="00523087">
        <w:rPr>
          <w:rFonts w:ascii="Times New Roman" w:eastAsia="Times New Roman" w:hAnsi="Times New Roman"/>
          <w:b/>
          <w:sz w:val="28"/>
          <w:szCs w:val="28"/>
        </w:rPr>
        <w:t xml:space="preserve">3. </w:t>
      </w:r>
      <w:r w:rsidR="005A0929" w:rsidRPr="00523087">
        <w:rPr>
          <w:rFonts w:ascii="Times New Roman" w:eastAsia="Times New Roman" w:hAnsi="Times New Roman"/>
          <w:b/>
          <w:sz w:val="28"/>
          <w:szCs w:val="28"/>
        </w:rPr>
        <w:t>ФУНКЦІЇ ВІДДІЛУ</w:t>
      </w:r>
    </w:p>
    <w:p w14:paraId="6672472D" w14:textId="143096BB" w:rsidR="007636FA" w:rsidRPr="00523087" w:rsidRDefault="005A0929">
      <w:pPr>
        <w:keepNext/>
        <w:keepLines/>
        <w:spacing w:after="0"/>
        <w:ind w:left="720"/>
        <w:jc w:val="both"/>
        <w:rPr>
          <w:rFonts w:ascii="Times New Roman" w:eastAsia="Times New Roman" w:hAnsi="Times New Roman"/>
          <w:sz w:val="28"/>
          <w:szCs w:val="28"/>
        </w:rPr>
      </w:pPr>
      <w:r w:rsidRPr="00523087">
        <w:rPr>
          <w:rFonts w:ascii="Times New Roman" w:eastAsia="Times New Roman" w:hAnsi="Times New Roman"/>
          <w:sz w:val="28"/>
          <w:szCs w:val="28"/>
        </w:rPr>
        <w:t>Відділ відповідно до покладених на нього завдань:</w:t>
      </w:r>
    </w:p>
    <w:p w14:paraId="1026A1BB" w14:textId="28C4A931" w:rsidR="007636FA" w:rsidRPr="00523087" w:rsidRDefault="007636FA" w:rsidP="00975A8E">
      <w:pPr>
        <w:keepNext/>
        <w:keepLines/>
        <w:spacing w:after="0"/>
        <w:ind w:firstLine="720"/>
        <w:jc w:val="both"/>
        <w:rPr>
          <w:rFonts w:ascii="Times New Roman" w:eastAsia="Times New Roman" w:hAnsi="Times New Roman"/>
          <w:sz w:val="28"/>
          <w:szCs w:val="28"/>
        </w:rPr>
      </w:pPr>
      <w:r w:rsidRPr="00523087">
        <w:rPr>
          <w:rFonts w:ascii="Times New Roman" w:eastAsia="Times New Roman" w:hAnsi="Times New Roman"/>
          <w:sz w:val="28"/>
          <w:szCs w:val="28"/>
        </w:rPr>
        <w:t>3.1.</w:t>
      </w:r>
      <w:r w:rsidR="00975A8E">
        <w:rPr>
          <w:rFonts w:ascii="Times New Roman" w:eastAsia="Times New Roman" w:hAnsi="Times New Roman"/>
          <w:sz w:val="28"/>
          <w:szCs w:val="28"/>
        </w:rPr>
        <w:t> </w:t>
      </w:r>
      <w:r w:rsidRPr="00523087">
        <w:rPr>
          <w:rFonts w:ascii="Times New Roman" w:eastAsia="Times New Roman" w:hAnsi="Times New Roman"/>
          <w:sz w:val="28"/>
          <w:szCs w:val="28"/>
        </w:rPr>
        <w:t>к</w:t>
      </w:r>
      <w:r w:rsidR="005A0929" w:rsidRPr="00523087">
        <w:rPr>
          <w:rFonts w:ascii="Times New Roman" w:eastAsia="Times New Roman" w:hAnsi="Times New Roman"/>
          <w:sz w:val="28"/>
          <w:szCs w:val="28"/>
        </w:rPr>
        <w:t>онтролює виконання операційних термінів процесів підготовки та формування ДЗВО згідно з вимогами чинних нормативних актів (наказів, розпоряджень тощо)</w:t>
      </w:r>
      <w:r w:rsidRPr="00523087">
        <w:rPr>
          <w:rFonts w:ascii="Times New Roman" w:eastAsia="Times New Roman" w:hAnsi="Times New Roman"/>
          <w:sz w:val="28"/>
          <w:szCs w:val="28"/>
        </w:rPr>
        <w:t>;</w:t>
      </w:r>
    </w:p>
    <w:p w14:paraId="23A349B3" w14:textId="3E0B9793" w:rsidR="007636FA" w:rsidRPr="00523087" w:rsidRDefault="007636FA" w:rsidP="00332C97">
      <w:pPr>
        <w:keepNext/>
        <w:keepLines/>
        <w:spacing w:after="0"/>
        <w:ind w:firstLine="720"/>
        <w:jc w:val="both"/>
        <w:rPr>
          <w:rFonts w:ascii="Times New Roman" w:eastAsia="Times New Roman" w:hAnsi="Times New Roman"/>
          <w:sz w:val="28"/>
          <w:szCs w:val="28"/>
        </w:rPr>
      </w:pPr>
      <w:r w:rsidRPr="00523087">
        <w:rPr>
          <w:rFonts w:ascii="Times New Roman" w:eastAsia="Times New Roman" w:hAnsi="Times New Roman"/>
          <w:sz w:val="28"/>
          <w:szCs w:val="28"/>
        </w:rPr>
        <w:t>3.2. з</w:t>
      </w:r>
      <w:r w:rsidR="005A0929" w:rsidRPr="00523087">
        <w:rPr>
          <w:rFonts w:ascii="Times New Roman" w:eastAsia="Times New Roman" w:hAnsi="Times New Roman"/>
          <w:sz w:val="28"/>
          <w:szCs w:val="28"/>
        </w:rPr>
        <w:t xml:space="preserve">бирає та веде облік службової інформації факультетів та навчально-наукових інститутів </w:t>
      </w:r>
      <w:r w:rsidR="00205AAF" w:rsidRPr="00523087">
        <w:rPr>
          <w:rFonts w:ascii="Times New Roman" w:eastAsia="Times New Roman" w:hAnsi="Times New Roman"/>
          <w:sz w:val="28"/>
          <w:szCs w:val="28"/>
        </w:rPr>
        <w:t xml:space="preserve">КПІ ім. Ігоря Сікорського </w:t>
      </w:r>
      <w:r w:rsidR="005A0929" w:rsidRPr="00523087">
        <w:rPr>
          <w:rFonts w:ascii="Times New Roman" w:eastAsia="Times New Roman" w:hAnsi="Times New Roman"/>
          <w:sz w:val="28"/>
          <w:szCs w:val="28"/>
        </w:rPr>
        <w:t>стосовно ДЗВО</w:t>
      </w:r>
      <w:r w:rsidRPr="00523087">
        <w:rPr>
          <w:rFonts w:ascii="Times New Roman" w:eastAsia="Times New Roman" w:hAnsi="Times New Roman"/>
          <w:sz w:val="28"/>
          <w:szCs w:val="28"/>
        </w:rPr>
        <w:t>;</w:t>
      </w:r>
    </w:p>
    <w:p w14:paraId="340311C7" w14:textId="1641FEFE" w:rsidR="007636FA" w:rsidRPr="00523087" w:rsidRDefault="007636FA" w:rsidP="00332C97">
      <w:pPr>
        <w:keepNext/>
        <w:keepLines/>
        <w:spacing w:after="0"/>
        <w:ind w:firstLine="720"/>
        <w:jc w:val="both"/>
        <w:rPr>
          <w:rFonts w:ascii="Times New Roman" w:eastAsia="Times New Roman" w:hAnsi="Times New Roman"/>
          <w:sz w:val="28"/>
          <w:szCs w:val="28"/>
        </w:rPr>
      </w:pPr>
      <w:r w:rsidRPr="00523087">
        <w:rPr>
          <w:rFonts w:ascii="Times New Roman" w:eastAsia="Times New Roman" w:hAnsi="Times New Roman"/>
          <w:sz w:val="28"/>
          <w:szCs w:val="28"/>
        </w:rPr>
        <w:t>3.3. з</w:t>
      </w:r>
      <w:r w:rsidR="005A0929" w:rsidRPr="00523087">
        <w:rPr>
          <w:rFonts w:ascii="Times New Roman" w:eastAsia="Times New Roman" w:hAnsi="Times New Roman"/>
          <w:sz w:val="28"/>
          <w:szCs w:val="28"/>
        </w:rPr>
        <w:t>віряє, коригує та вносить нові дані у картку здобувача вищої освіти у модулі ЄДЕБО «Фізичні особи» для замовлення ДЗВО, зокрема вкладки з даними здобувачів освіти (студентів університету), відповідно до освітніх ступенів (бакалавр, магістр, доктор філософії)</w:t>
      </w:r>
      <w:r w:rsidRPr="00523087">
        <w:rPr>
          <w:rFonts w:ascii="Times New Roman" w:eastAsia="Times New Roman" w:hAnsi="Times New Roman"/>
          <w:sz w:val="28"/>
          <w:szCs w:val="28"/>
        </w:rPr>
        <w:t>;</w:t>
      </w:r>
    </w:p>
    <w:p w14:paraId="5C5FE6FB" w14:textId="21DBFCD8" w:rsidR="007636FA" w:rsidRPr="00523087" w:rsidRDefault="007636FA" w:rsidP="00332C97">
      <w:pPr>
        <w:keepNext/>
        <w:keepLines/>
        <w:spacing w:after="0"/>
        <w:ind w:firstLine="720"/>
        <w:jc w:val="both"/>
        <w:rPr>
          <w:rFonts w:ascii="Times New Roman" w:eastAsia="Times New Roman" w:hAnsi="Times New Roman"/>
          <w:sz w:val="28"/>
          <w:szCs w:val="28"/>
        </w:rPr>
      </w:pPr>
      <w:r w:rsidRPr="00523087">
        <w:rPr>
          <w:rFonts w:ascii="Times New Roman" w:eastAsia="Times New Roman" w:hAnsi="Times New Roman"/>
          <w:sz w:val="28"/>
          <w:szCs w:val="28"/>
        </w:rPr>
        <w:lastRenderedPageBreak/>
        <w:t>3.4. с</w:t>
      </w:r>
      <w:r w:rsidR="005A0929" w:rsidRPr="00523087">
        <w:rPr>
          <w:rFonts w:ascii="Times New Roman" w:eastAsia="Times New Roman" w:hAnsi="Times New Roman"/>
          <w:sz w:val="28"/>
          <w:szCs w:val="28"/>
        </w:rPr>
        <w:t>творює в ЄДЕБО електронні замовлення на отримання інформації, що відтворюється в друкованих бланках ДЗВО, відповідно до даних факультетів та навчально-наукових інститутів</w:t>
      </w:r>
      <w:r w:rsidR="00205AAF" w:rsidRPr="00523087">
        <w:rPr>
          <w:rFonts w:ascii="Times New Roman" w:eastAsia="Times New Roman" w:hAnsi="Times New Roman"/>
          <w:sz w:val="28"/>
          <w:szCs w:val="28"/>
        </w:rPr>
        <w:t xml:space="preserve"> КПІ ім. Ігоря Сікорського</w:t>
      </w:r>
      <w:r w:rsidRPr="00523087">
        <w:rPr>
          <w:rFonts w:ascii="Times New Roman" w:eastAsia="Times New Roman" w:hAnsi="Times New Roman"/>
          <w:sz w:val="28"/>
          <w:szCs w:val="28"/>
        </w:rPr>
        <w:t>;</w:t>
      </w:r>
    </w:p>
    <w:p w14:paraId="197BF98D" w14:textId="3284BD5E" w:rsidR="007636FA" w:rsidRPr="00523087" w:rsidRDefault="007636FA" w:rsidP="00332C97">
      <w:pPr>
        <w:keepNext/>
        <w:keepLines/>
        <w:spacing w:after="0"/>
        <w:ind w:firstLine="720"/>
        <w:jc w:val="both"/>
        <w:rPr>
          <w:rFonts w:ascii="Times New Roman" w:eastAsia="Times New Roman" w:hAnsi="Times New Roman"/>
          <w:sz w:val="28"/>
          <w:szCs w:val="28"/>
        </w:rPr>
      </w:pPr>
      <w:r w:rsidRPr="00523087">
        <w:rPr>
          <w:rFonts w:ascii="Times New Roman" w:eastAsia="Times New Roman" w:hAnsi="Times New Roman"/>
          <w:sz w:val="28"/>
          <w:szCs w:val="28"/>
        </w:rPr>
        <w:t>3.5. с</w:t>
      </w:r>
      <w:r w:rsidR="005A0929" w:rsidRPr="00523087">
        <w:rPr>
          <w:rFonts w:ascii="Times New Roman" w:eastAsia="Times New Roman" w:hAnsi="Times New Roman"/>
          <w:sz w:val="28"/>
          <w:szCs w:val="28"/>
        </w:rPr>
        <w:t>творює звернення до технічної адміністрації ЄДЕБО для вирішення проблемних питань супроводження ДЗВО</w:t>
      </w:r>
      <w:r w:rsidRPr="00523087">
        <w:rPr>
          <w:rFonts w:ascii="Times New Roman" w:eastAsia="Times New Roman" w:hAnsi="Times New Roman"/>
          <w:sz w:val="28"/>
          <w:szCs w:val="28"/>
        </w:rPr>
        <w:t>;</w:t>
      </w:r>
    </w:p>
    <w:p w14:paraId="084FDD08" w14:textId="3C2AE8E4" w:rsidR="007636FA" w:rsidRPr="00523087" w:rsidRDefault="007636FA" w:rsidP="00332C97">
      <w:pPr>
        <w:keepNext/>
        <w:keepLines/>
        <w:spacing w:after="0"/>
        <w:ind w:firstLine="720"/>
        <w:jc w:val="both"/>
        <w:rPr>
          <w:rFonts w:ascii="Times New Roman" w:eastAsia="Times New Roman" w:hAnsi="Times New Roman"/>
          <w:sz w:val="28"/>
          <w:szCs w:val="28"/>
        </w:rPr>
      </w:pPr>
      <w:r w:rsidRPr="00523087">
        <w:rPr>
          <w:rFonts w:ascii="Times New Roman" w:eastAsia="Times New Roman" w:hAnsi="Times New Roman"/>
          <w:sz w:val="28"/>
          <w:szCs w:val="28"/>
        </w:rPr>
        <w:t>3.6. ф</w:t>
      </w:r>
      <w:r w:rsidR="005A0929" w:rsidRPr="00523087">
        <w:rPr>
          <w:rFonts w:ascii="Times New Roman" w:eastAsia="Times New Roman" w:hAnsi="Times New Roman"/>
          <w:sz w:val="28"/>
          <w:szCs w:val="28"/>
        </w:rPr>
        <w:t>ормує замовлення дублікатів ДВО та повторні замовлення ДВО (неотриманих вчасно) в ЄДЕБО</w:t>
      </w:r>
      <w:r w:rsidRPr="00523087">
        <w:rPr>
          <w:rFonts w:ascii="Times New Roman" w:eastAsia="Times New Roman" w:hAnsi="Times New Roman"/>
          <w:sz w:val="28"/>
          <w:szCs w:val="28"/>
        </w:rPr>
        <w:t>;</w:t>
      </w:r>
    </w:p>
    <w:p w14:paraId="583BAC4F" w14:textId="420BEEF8" w:rsidR="007636FA" w:rsidRPr="00523087" w:rsidRDefault="007636FA" w:rsidP="00332C97">
      <w:pPr>
        <w:keepNext/>
        <w:keepLines/>
        <w:spacing w:after="0"/>
        <w:ind w:firstLine="720"/>
        <w:jc w:val="both"/>
        <w:rPr>
          <w:rFonts w:ascii="Times New Roman" w:eastAsia="Times New Roman" w:hAnsi="Times New Roman"/>
          <w:sz w:val="28"/>
          <w:szCs w:val="28"/>
        </w:rPr>
      </w:pPr>
      <w:r w:rsidRPr="00523087">
        <w:rPr>
          <w:rFonts w:ascii="Times New Roman" w:eastAsia="Times New Roman" w:hAnsi="Times New Roman"/>
          <w:sz w:val="28"/>
          <w:szCs w:val="28"/>
        </w:rPr>
        <w:t>3.7. з</w:t>
      </w:r>
      <w:r w:rsidR="005A0929" w:rsidRPr="00523087">
        <w:rPr>
          <w:rFonts w:ascii="Times New Roman" w:eastAsia="Times New Roman" w:hAnsi="Times New Roman"/>
          <w:sz w:val="28"/>
          <w:szCs w:val="28"/>
        </w:rPr>
        <w:t>дійснює витяги підготовлених даних з ЄДЕБО та передає їх факультетам</w:t>
      </w:r>
      <w:r w:rsidRPr="00523087">
        <w:rPr>
          <w:rFonts w:ascii="Times New Roman" w:eastAsia="Times New Roman" w:hAnsi="Times New Roman"/>
          <w:sz w:val="28"/>
          <w:szCs w:val="28"/>
        </w:rPr>
        <w:t xml:space="preserve"> </w:t>
      </w:r>
      <w:r w:rsidR="005A0929" w:rsidRPr="00523087">
        <w:rPr>
          <w:rFonts w:ascii="Times New Roman" w:eastAsia="Times New Roman" w:hAnsi="Times New Roman"/>
          <w:sz w:val="28"/>
          <w:szCs w:val="28"/>
        </w:rPr>
        <w:t xml:space="preserve">/ навчально-науковим інститутам </w:t>
      </w:r>
      <w:r w:rsidR="00205AAF" w:rsidRPr="00523087">
        <w:rPr>
          <w:rFonts w:ascii="Times New Roman" w:eastAsia="Times New Roman" w:hAnsi="Times New Roman"/>
          <w:sz w:val="28"/>
          <w:szCs w:val="28"/>
        </w:rPr>
        <w:t xml:space="preserve">КПІ ім. Ігоря Сікорського </w:t>
      </w:r>
      <w:r w:rsidR="005A0929" w:rsidRPr="00523087">
        <w:rPr>
          <w:rFonts w:ascii="Times New Roman" w:eastAsia="Times New Roman" w:hAnsi="Times New Roman"/>
          <w:sz w:val="28"/>
          <w:szCs w:val="28"/>
        </w:rPr>
        <w:t>для підготовки випускних наказів та Видавництву «Політехніка» для друку бланків ДЗВО</w:t>
      </w:r>
      <w:r w:rsidRPr="00523087">
        <w:rPr>
          <w:rFonts w:ascii="Times New Roman" w:eastAsia="Times New Roman" w:hAnsi="Times New Roman"/>
          <w:sz w:val="28"/>
          <w:szCs w:val="28"/>
        </w:rPr>
        <w:t>;</w:t>
      </w:r>
    </w:p>
    <w:p w14:paraId="3C4E2485" w14:textId="677BED99" w:rsidR="007636FA" w:rsidRPr="00523087" w:rsidRDefault="007636FA" w:rsidP="00332C97">
      <w:pPr>
        <w:keepNext/>
        <w:keepLines/>
        <w:spacing w:after="0"/>
        <w:ind w:firstLine="720"/>
        <w:jc w:val="both"/>
        <w:rPr>
          <w:rFonts w:ascii="Times New Roman" w:eastAsia="Times New Roman" w:hAnsi="Times New Roman"/>
          <w:sz w:val="28"/>
          <w:szCs w:val="28"/>
        </w:rPr>
      </w:pPr>
      <w:r w:rsidRPr="00523087">
        <w:rPr>
          <w:rFonts w:ascii="Times New Roman" w:eastAsia="Times New Roman" w:hAnsi="Times New Roman"/>
          <w:sz w:val="28"/>
          <w:szCs w:val="28"/>
        </w:rPr>
        <w:t>3.8. ф</w:t>
      </w:r>
      <w:r w:rsidR="005A0929" w:rsidRPr="00523087">
        <w:rPr>
          <w:rFonts w:ascii="Times New Roman" w:eastAsia="Times New Roman" w:hAnsi="Times New Roman"/>
          <w:sz w:val="28"/>
          <w:szCs w:val="28"/>
        </w:rPr>
        <w:t>ормує (в ЄДЕБО) журнали реєстрації виданих ДЗВО, веде їх облік за групами факультетів</w:t>
      </w:r>
      <w:r w:rsidRPr="00523087">
        <w:rPr>
          <w:rFonts w:ascii="Times New Roman" w:eastAsia="Times New Roman" w:hAnsi="Times New Roman"/>
          <w:sz w:val="28"/>
          <w:szCs w:val="28"/>
        </w:rPr>
        <w:t xml:space="preserve"> </w:t>
      </w:r>
      <w:r w:rsidR="005A0929" w:rsidRPr="00523087">
        <w:rPr>
          <w:rFonts w:ascii="Times New Roman" w:eastAsia="Times New Roman" w:hAnsi="Times New Roman"/>
          <w:sz w:val="28"/>
          <w:szCs w:val="28"/>
        </w:rPr>
        <w:t xml:space="preserve">/ навчально-наукових інститутів </w:t>
      </w:r>
      <w:r w:rsidR="00205AAF" w:rsidRPr="00523087">
        <w:rPr>
          <w:rFonts w:ascii="Times New Roman" w:eastAsia="Times New Roman" w:hAnsi="Times New Roman"/>
          <w:sz w:val="28"/>
          <w:szCs w:val="28"/>
        </w:rPr>
        <w:t xml:space="preserve">КПІ ім. Ігоря Сікорського </w:t>
      </w:r>
      <w:r w:rsidR="005A0929" w:rsidRPr="00523087">
        <w:rPr>
          <w:rFonts w:ascii="Times New Roman" w:eastAsia="Times New Roman" w:hAnsi="Times New Roman"/>
          <w:sz w:val="28"/>
          <w:szCs w:val="28"/>
        </w:rPr>
        <w:t>та освітніми ступенями</w:t>
      </w:r>
      <w:r w:rsidRPr="00523087">
        <w:rPr>
          <w:rFonts w:ascii="Times New Roman" w:eastAsia="Times New Roman" w:hAnsi="Times New Roman"/>
          <w:sz w:val="28"/>
          <w:szCs w:val="28"/>
        </w:rPr>
        <w:t>;</w:t>
      </w:r>
    </w:p>
    <w:p w14:paraId="32CADBA9" w14:textId="4139331F" w:rsidR="007636FA" w:rsidRPr="00523087" w:rsidRDefault="007636FA" w:rsidP="00332C97">
      <w:pPr>
        <w:keepNext/>
        <w:keepLines/>
        <w:spacing w:after="0"/>
        <w:ind w:firstLine="720"/>
        <w:jc w:val="both"/>
        <w:rPr>
          <w:rFonts w:ascii="Times New Roman" w:eastAsia="Times New Roman" w:hAnsi="Times New Roman"/>
          <w:sz w:val="28"/>
          <w:szCs w:val="28"/>
        </w:rPr>
      </w:pPr>
      <w:r w:rsidRPr="00523087">
        <w:rPr>
          <w:rFonts w:ascii="Times New Roman" w:eastAsia="Times New Roman" w:hAnsi="Times New Roman"/>
          <w:sz w:val="28"/>
          <w:szCs w:val="28"/>
        </w:rPr>
        <w:t>3.9. в</w:t>
      </w:r>
      <w:r w:rsidR="005A0929" w:rsidRPr="00523087">
        <w:rPr>
          <w:rFonts w:ascii="Times New Roman" w:eastAsia="Times New Roman" w:hAnsi="Times New Roman"/>
          <w:sz w:val="28"/>
          <w:szCs w:val="28"/>
        </w:rPr>
        <w:t>идає не отримані вчасно Д</w:t>
      </w:r>
      <w:r w:rsidRPr="00523087">
        <w:rPr>
          <w:rFonts w:ascii="Times New Roman" w:eastAsia="Times New Roman" w:hAnsi="Times New Roman"/>
          <w:sz w:val="28"/>
          <w:szCs w:val="28"/>
        </w:rPr>
        <w:t>З</w:t>
      </w:r>
      <w:r w:rsidR="005A0929" w:rsidRPr="00523087">
        <w:rPr>
          <w:rFonts w:ascii="Times New Roman" w:eastAsia="Times New Roman" w:hAnsi="Times New Roman"/>
          <w:sz w:val="28"/>
          <w:szCs w:val="28"/>
        </w:rPr>
        <w:t>ВО, які передані факультетами та навчально-науковими інститутами</w:t>
      </w:r>
      <w:r w:rsidR="00205AAF" w:rsidRPr="00523087">
        <w:rPr>
          <w:rFonts w:ascii="Times New Roman" w:eastAsia="Times New Roman" w:hAnsi="Times New Roman"/>
          <w:sz w:val="28"/>
          <w:szCs w:val="28"/>
        </w:rPr>
        <w:t xml:space="preserve"> КПІ ім. Ігоря Сікорського</w:t>
      </w:r>
      <w:r w:rsidR="005A0929" w:rsidRPr="00523087">
        <w:rPr>
          <w:rFonts w:ascii="Times New Roman" w:eastAsia="Times New Roman" w:hAnsi="Times New Roman"/>
          <w:sz w:val="28"/>
          <w:szCs w:val="28"/>
        </w:rPr>
        <w:t xml:space="preserve"> протягом терміну, визначеного чинним законодавством України</w:t>
      </w:r>
      <w:r w:rsidRPr="00523087">
        <w:rPr>
          <w:rFonts w:ascii="Times New Roman" w:eastAsia="Times New Roman" w:hAnsi="Times New Roman"/>
          <w:sz w:val="28"/>
          <w:szCs w:val="28"/>
        </w:rPr>
        <w:t>;</w:t>
      </w:r>
    </w:p>
    <w:p w14:paraId="6B6A119B" w14:textId="063B9F6E" w:rsidR="007636FA" w:rsidRPr="00523087" w:rsidRDefault="007636FA" w:rsidP="00332C97">
      <w:pPr>
        <w:keepNext/>
        <w:keepLines/>
        <w:spacing w:after="0"/>
        <w:ind w:firstLine="720"/>
        <w:jc w:val="both"/>
        <w:rPr>
          <w:rFonts w:ascii="Times New Roman" w:eastAsia="Times New Roman" w:hAnsi="Times New Roman"/>
          <w:sz w:val="28"/>
          <w:szCs w:val="28"/>
        </w:rPr>
      </w:pPr>
      <w:r w:rsidRPr="00523087">
        <w:rPr>
          <w:rFonts w:ascii="Times New Roman" w:eastAsia="Times New Roman" w:hAnsi="Times New Roman"/>
          <w:sz w:val="28"/>
          <w:szCs w:val="28"/>
        </w:rPr>
        <w:t>3.11. р</w:t>
      </w:r>
      <w:r w:rsidR="005A0929" w:rsidRPr="00523087">
        <w:rPr>
          <w:rFonts w:ascii="Times New Roman" w:eastAsia="Times New Roman" w:hAnsi="Times New Roman"/>
          <w:sz w:val="28"/>
          <w:szCs w:val="28"/>
        </w:rPr>
        <w:t>еєструє вручені ДЗВО в державних реєстрах ЄДЕБО</w:t>
      </w:r>
      <w:r w:rsidRPr="00523087">
        <w:rPr>
          <w:rFonts w:ascii="Times New Roman" w:eastAsia="Times New Roman" w:hAnsi="Times New Roman"/>
          <w:sz w:val="28"/>
          <w:szCs w:val="28"/>
        </w:rPr>
        <w:t>;</w:t>
      </w:r>
    </w:p>
    <w:p w14:paraId="59D5975A" w14:textId="3640B076" w:rsidR="007636FA" w:rsidRPr="00523087" w:rsidRDefault="007636FA" w:rsidP="00332C97">
      <w:pPr>
        <w:keepNext/>
        <w:keepLines/>
        <w:spacing w:after="0"/>
        <w:ind w:firstLine="720"/>
        <w:jc w:val="both"/>
        <w:rPr>
          <w:rFonts w:ascii="Times New Roman" w:eastAsia="Times New Roman" w:hAnsi="Times New Roman"/>
          <w:sz w:val="28"/>
          <w:szCs w:val="28"/>
        </w:rPr>
      </w:pPr>
      <w:r w:rsidRPr="00523087">
        <w:rPr>
          <w:rFonts w:ascii="Times New Roman" w:eastAsia="Times New Roman" w:hAnsi="Times New Roman"/>
          <w:sz w:val="28"/>
          <w:szCs w:val="28"/>
        </w:rPr>
        <w:t>3.12. ф</w:t>
      </w:r>
      <w:r w:rsidR="005A0929" w:rsidRPr="00523087">
        <w:rPr>
          <w:rFonts w:ascii="Times New Roman" w:eastAsia="Times New Roman" w:hAnsi="Times New Roman"/>
          <w:sz w:val="28"/>
          <w:szCs w:val="28"/>
        </w:rPr>
        <w:t>ормує книги журналів видачі документів про вищу освіту (далі – ДВО) за освітніми ступенями для архівування, відповідно до положень чинної номенклатури справ</w:t>
      </w:r>
      <w:r w:rsidRPr="00523087">
        <w:rPr>
          <w:rFonts w:ascii="Times New Roman" w:eastAsia="Times New Roman" w:hAnsi="Times New Roman"/>
          <w:sz w:val="28"/>
          <w:szCs w:val="28"/>
        </w:rPr>
        <w:t>;</w:t>
      </w:r>
    </w:p>
    <w:p w14:paraId="28BD0CA4" w14:textId="3D41E738" w:rsidR="007636FA" w:rsidRPr="00523087" w:rsidRDefault="007636FA" w:rsidP="00332C97">
      <w:pPr>
        <w:keepNext/>
        <w:keepLines/>
        <w:spacing w:after="0"/>
        <w:ind w:firstLine="720"/>
        <w:jc w:val="both"/>
        <w:rPr>
          <w:rFonts w:ascii="Times New Roman" w:eastAsia="Times New Roman" w:hAnsi="Times New Roman"/>
          <w:sz w:val="28"/>
          <w:szCs w:val="28"/>
        </w:rPr>
      </w:pPr>
      <w:r w:rsidRPr="00523087">
        <w:rPr>
          <w:rFonts w:ascii="Times New Roman" w:eastAsia="Times New Roman" w:hAnsi="Times New Roman"/>
          <w:sz w:val="28"/>
          <w:szCs w:val="28"/>
        </w:rPr>
        <w:t>3.13. з</w:t>
      </w:r>
      <w:r w:rsidR="005A0929" w:rsidRPr="00523087">
        <w:rPr>
          <w:rFonts w:ascii="Times New Roman" w:eastAsia="Times New Roman" w:hAnsi="Times New Roman"/>
          <w:sz w:val="28"/>
          <w:szCs w:val="28"/>
        </w:rPr>
        <w:t>нищує не вручені ДЗВО після завершення терміну, визначеного чинним законодавством України</w:t>
      </w:r>
      <w:r w:rsidRPr="00523087">
        <w:rPr>
          <w:rFonts w:ascii="Times New Roman" w:eastAsia="Times New Roman" w:hAnsi="Times New Roman"/>
          <w:sz w:val="28"/>
          <w:szCs w:val="28"/>
        </w:rPr>
        <w:t>;</w:t>
      </w:r>
    </w:p>
    <w:p w14:paraId="71D43CC1" w14:textId="580700E4" w:rsidR="007636FA" w:rsidRPr="00523087" w:rsidRDefault="007636FA" w:rsidP="00332C97">
      <w:pPr>
        <w:keepNext/>
        <w:keepLines/>
        <w:spacing w:after="0"/>
        <w:ind w:firstLine="720"/>
        <w:jc w:val="both"/>
        <w:rPr>
          <w:rFonts w:ascii="Times New Roman" w:eastAsia="Times New Roman" w:hAnsi="Times New Roman"/>
          <w:sz w:val="28"/>
          <w:szCs w:val="28"/>
        </w:rPr>
      </w:pPr>
      <w:r w:rsidRPr="00523087">
        <w:rPr>
          <w:rFonts w:ascii="Times New Roman" w:eastAsia="Times New Roman" w:hAnsi="Times New Roman"/>
          <w:sz w:val="28"/>
          <w:szCs w:val="28"/>
        </w:rPr>
        <w:t>3.14. з</w:t>
      </w:r>
      <w:r w:rsidR="005A0929" w:rsidRPr="00523087">
        <w:rPr>
          <w:rFonts w:ascii="Times New Roman" w:eastAsia="Times New Roman" w:hAnsi="Times New Roman"/>
          <w:sz w:val="28"/>
          <w:szCs w:val="28"/>
        </w:rPr>
        <w:t>дійснює анулювання (знищених) ДЗВО в ЄДЕБО</w:t>
      </w:r>
      <w:r w:rsidRPr="00523087">
        <w:rPr>
          <w:rFonts w:ascii="Times New Roman" w:eastAsia="Times New Roman" w:hAnsi="Times New Roman"/>
          <w:sz w:val="28"/>
          <w:szCs w:val="28"/>
        </w:rPr>
        <w:t>;</w:t>
      </w:r>
    </w:p>
    <w:p w14:paraId="1FE74676" w14:textId="23B1C8B9" w:rsidR="007636FA" w:rsidRPr="00523087" w:rsidRDefault="007636FA" w:rsidP="00332C97">
      <w:pPr>
        <w:keepNext/>
        <w:keepLines/>
        <w:spacing w:after="0"/>
        <w:ind w:firstLine="720"/>
        <w:jc w:val="both"/>
        <w:rPr>
          <w:rFonts w:ascii="Times New Roman" w:eastAsia="Times New Roman" w:hAnsi="Times New Roman"/>
          <w:sz w:val="28"/>
          <w:szCs w:val="28"/>
        </w:rPr>
      </w:pPr>
      <w:r w:rsidRPr="00523087">
        <w:rPr>
          <w:rFonts w:ascii="Times New Roman" w:eastAsia="Times New Roman" w:hAnsi="Times New Roman"/>
          <w:sz w:val="28"/>
          <w:szCs w:val="28"/>
        </w:rPr>
        <w:t>3.15. к</w:t>
      </w:r>
      <w:r w:rsidR="005A0929" w:rsidRPr="00523087">
        <w:rPr>
          <w:rFonts w:ascii="Times New Roman" w:eastAsia="Times New Roman" w:hAnsi="Times New Roman"/>
          <w:sz w:val="28"/>
          <w:szCs w:val="28"/>
        </w:rPr>
        <w:t>онтролює відповідність вмісту ДЗВО вимогам чинних норм</w:t>
      </w:r>
      <w:r w:rsidRPr="00523087">
        <w:rPr>
          <w:rFonts w:ascii="Times New Roman" w:eastAsia="Times New Roman" w:hAnsi="Times New Roman"/>
          <w:sz w:val="28"/>
          <w:szCs w:val="28"/>
        </w:rPr>
        <w:t>;</w:t>
      </w:r>
    </w:p>
    <w:p w14:paraId="18B1287C" w14:textId="640D42CC" w:rsidR="007636FA" w:rsidRPr="00523087" w:rsidRDefault="007636FA" w:rsidP="00332C97">
      <w:pPr>
        <w:keepNext/>
        <w:keepLines/>
        <w:spacing w:after="0"/>
        <w:ind w:firstLine="720"/>
        <w:jc w:val="both"/>
        <w:rPr>
          <w:rFonts w:ascii="Times New Roman" w:eastAsia="Times New Roman" w:hAnsi="Times New Roman"/>
          <w:sz w:val="28"/>
          <w:szCs w:val="28"/>
        </w:rPr>
      </w:pPr>
      <w:r w:rsidRPr="00523087">
        <w:rPr>
          <w:rFonts w:ascii="Times New Roman" w:eastAsia="Times New Roman" w:hAnsi="Times New Roman"/>
          <w:sz w:val="28"/>
          <w:szCs w:val="28"/>
        </w:rPr>
        <w:t>3.16. і</w:t>
      </w:r>
      <w:r w:rsidR="005A0929" w:rsidRPr="00523087">
        <w:rPr>
          <w:rFonts w:ascii="Times New Roman" w:eastAsia="Times New Roman" w:hAnsi="Times New Roman"/>
          <w:sz w:val="28"/>
          <w:szCs w:val="28"/>
        </w:rPr>
        <w:t xml:space="preserve">нформує, консультує та проводить навчання (нових) відповідальних осіб факультетів та навчально-наукових інститутів </w:t>
      </w:r>
      <w:r w:rsidR="00205AAF" w:rsidRPr="00523087">
        <w:rPr>
          <w:rFonts w:ascii="Times New Roman" w:eastAsia="Times New Roman" w:hAnsi="Times New Roman"/>
          <w:sz w:val="28"/>
          <w:szCs w:val="28"/>
        </w:rPr>
        <w:t xml:space="preserve"> КПІ ім. Ігоря Сікорського </w:t>
      </w:r>
      <w:r w:rsidR="005A0929" w:rsidRPr="00523087">
        <w:rPr>
          <w:rFonts w:ascii="Times New Roman" w:eastAsia="Times New Roman" w:hAnsi="Times New Roman"/>
          <w:sz w:val="28"/>
          <w:szCs w:val="28"/>
        </w:rPr>
        <w:t>про зміни та нововведення</w:t>
      </w:r>
      <w:r w:rsidRPr="00523087">
        <w:rPr>
          <w:rFonts w:ascii="Times New Roman" w:eastAsia="Times New Roman" w:hAnsi="Times New Roman"/>
          <w:sz w:val="28"/>
          <w:szCs w:val="28"/>
        </w:rPr>
        <w:t xml:space="preserve"> </w:t>
      </w:r>
      <w:r w:rsidR="005A0929" w:rsidRPr="00523087">
        <w:rPr>
          <w:rFonts w:ascii="Times New Roman" w:eastAsia="Times New Roman" w:hAnsi="Times New Roman"/>
          <w:sz w:val="28"/>
          <w:szCs w:val="28"/>
        </w:rPr>
        <w:t>щодо ДЗВО</w:t>
      </w:r>
      <w:r w:rsidRPr="00523087">
        <w:rPr>
          <w:rFonts w:ascii="Times New Roman" w:eastAsia="Times New Roman" w:hAnsi="Times New Roman"/>
          <w:sz w:val="28"/>
          <w:szCs w:val="28"/>
        </w:rPr>
        <w:t>;</w:t>
      </w:r>
    </w:p>
    <w:p w14:paraId="0000003D" w14:textId="12D14315" w:rsidR="002469FC" w:rsidRPr="00523087" w:rsidRDefault="007636FA" w:rsidP="00332C97">
      <w:pPr>
        <w:keepNext/>
        <w:keepLines/>
        <w:spacing w:after="0"/>
        <w:ind w:firstLine="720"/>
        <w:jc w:val="both"/>
        <w:rPr>
          <w:rFonts w:ascii="Times New Roman" w:eastAsia="Times New Roman" w:hAnsi="Times New Roman"/>
          <w:sz w:val="28"/>
          <w:szCs w:val="28"/>
        </w:rPr>
      </w:pPr>
      <w:r w:rsidRPr="00523087">
        <w:rPr>
          <w:rFonts w:ascii="Times New Roman" w:eastAsia="Times New Roman" w:hAnsi="Times New Roman"/>
          <w:sz w:val="28"/>
          <w:szCs w:val="28"/>
        </w:rPr>
        <w:t>3.17. вносить</w:t>
      </w:r>
      <w:r w:rsidR="005A0929" w:rsidRPr="00523087">
        <w:rPr>
          <w:rFonts w:ascii="Times New Roman" w:eastAsia="Times New Roman" w:hAnsi="Times New Roman"/>
          <w:sz w:val="28"/>
          <w:szCs w:val="28"/>
        </w:rPr>
        <w:t xml:space="preserve"> персональн</w:t>
      </w:r>
      <w:r w:rsidRPr="00523087">
        <w:rPr>
          <w:rFonts w:ascii="Times New Roman" w:eastAsia="Times New Roman" w:hAnsi="Times New Roman"/>
          <w:sz w:val="28"/>
          <w:szCs w:val="28"/>
        </w:rPr>
        <w:t>і</w:t>
      </w:r>
      <w:r w:rsidR="005A0929" w:rsidRPr="00523087">
        <w:rPr>
          <w:rFonts w:ascii="Times New Roman" w:eastAsia="Times New Roman" w:hAnsi="Times New Roman"/>
          <w:sz w:val="28"/>
          <w:szCs w:val="28"/>
        </w:rPr>
        <w:t xml:space="preserve"> дан</w:t>
      </w:r>
      <w:r w:rsidRPr="00523087">
        <w:rPr>
          <w:rFonts w:ascii="Times New Roman" w:eastAsia="Times New Roman" w:hAnsi="Times New Roman"/>
          <w:sz w:val="28"/>
          <w:szCs w:val="28"/>
        </w:rPr>
        <w:t>і</w:t>
      </w:r>
      <w:r w:rsidR="005A0929" w:rsidRPr="00523087">
        <w:rPr>
          <w:rFonts w:ascii="Times New Roman" w:eastAsia="Times New Roman" w:hAnsi="Times New Roman"/>
          <w:sz w:val="28"/>
          <w:szCs w:val="28"/>
        </w:rPr>
        <w:t xml:space="preserve"> випускник</w:t>
      </w:r>
      <w:r w:rsidRPr="00523087">
        <w:rPr>
          <w:rFonts w:ascii="Times New Roman" w:eastAsia="Times New Roman" w:hAnsi="Times New Roman"/>
          <w:sz w:val="28"/>
          <w:szCs w:val="28"/>
        </w:rPr>
        <w:t>ів</w:t>
      </w:r>
      <w:r w:rsidR="005A0929" w:rsidRPr="00523087">
        <w:rPr>
          <w:rFonts w:ascii="Times New Roman" w:eastAsia="Times New Roman" w:hAnsi="Times New Roman"/>
          <w:sz w:val="28"/>
          <w:szCs w:val="28"/>
        </w:rPr>
        <w:t xml:space="preserve"> до ЄДЕБО для забезпечення відображення ДЗВО у державному програмному застосунку </w:t>
      </w:r>
      <w:r w:rsidRPr="00523087">
        <w:rPr>
          <w:rFonts w:ascii="Times New Roman" w:eastAsia="Times New Roman" w:hAnsi="Times New Roman"/>
          <w:sz w:val="28"/>
          <w:szCs w:val="28"/>
        </w:rPr>
        <w:t>«</w:t>
      </w:r>
      <w:r w:rsidR="005A0929" w:rsidRPr="00523087">
        <w:rPr>
          <w:rFonts w:ascii="Times New Roman" w:eastAsia="Times New Roman" w:hAnsi="Times New Roman"/>
          <w:sz w:val="28"/>
          <w:szCs w:val="28"/>
        </w:rPr>
        <w:t>Дія</w:t>
      </w:r>
      <w:r w:rsidRPr="00523087">
        <w:rPr>
          <w:rFonts w:ascii="Times New Roman" w:eastAsia="Times New Roman" w:hAnsi="Times New Roman"/>
          <w:sz w:val="28"/>
          <w:szCs w:val="28"/>
        </w:rPr>
        <w:t>»</w:t>
      </w:r>
      <w:r w:rsidR="005A0929" w:rsidRPr="00523087">
        <w:rPr>
          <w:rFonts w:ascii="Times New Roman" w:eastAsia="Times New Roman" w:hAnsi="Times New Roman"/>
          <w:sz w:val="28"/>
          <w:szCs w:val="28"/>
        </w:rPr>
        <w:t>.</w:t>
      </w:r>
    </w:p>
    <w:p w14:paraId="0000003E" w14:textId="77777777" w:rsidR="002469FC" w:rsidRPr="00523087" w:rsidRDefault="002469FC">
      <w:pPr>
        <w:keepNext/>
        <w:keepLines/>
        <w:spacing w:after="0"/>
        <w:jc w:val="both"/>
        <w:rPr>
          <w:rFonts w:ascii="Times New Roman" w:eastAsia="Times New Roman" w:hAnsi="Times New Roman"/>
          <w:sz w:val="28"/>
          <w:szCs w:val="28"/>
        </w:rPr>
      </w:pPr>
    </w:p>
    <w:p w14:paraId="3E5E5DC1" w14:textId="69C11479" w:rsidR="007636FA" w:rsidRPr="00523087" w:rsidRDefault="007636FA" w:rsidP="007636FA">
      <w:pPr>
        <w:widowControl w:val="0"/>
        <w:spacing w:after="0"/>
        <w:ind w:firstLine="705"/>
        <w:jc w:val="both"/>
        <w:rPr>
          <w:rFonts w:ascii="Times New Roman" w:eastAsia="Times New Roman" w:hAnsi="Times New Roman"/>
          <w:b/>
          <w:bCs/>
          <w:sz w:val="28"/>
          <w:szCs w:val="28"/>
        </w:rPr>
      </w:pPr>
      <w:r w:rsidRPr="00523087">
        <w:rPr>
          <w:rFonts w:ascii="Times New Roman" w:eastAsia="Times New Roman" w:hAnsi="Times New Roman"/>
          <w:b/>
          <w:bCs/>
          <w:sz w:val="28"/>
          <w:szCs w:val="28"/>
        </w:rPr>
        <w:t>4. СТРУКТУРА І ОРГАНИ УПРАВЛІННЯ ВІДДІЛУ</w:t>
      </w:r>
    </w:p>
    <w:p w14:paraId="453F868F"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4.1. Відділ входить до структури департаменту навчально-виховної роботи КПІ ім. Ігоря Сікорського (далі – департамент).</w:t>
      </w:r>
    </w:p>
    <w:p w14:paraId="311A06CC"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 xml:space="preserve">4.2. Керівництво відділом здійснює начальник відділу. </w:t>
      </w:r>
    </w:p>
    <w:p w14:paraId="2A1E9F80" w14:textId="1B9B7620" w:rsidR="007636FA" w:rsidRPr="00523087" w:rsidRDefault="007636FA" w:rsidP="00975A8E">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4.3. Начальник відділу підпорядкований директору департаменту і діє на підставі цього положення та посадової інструкції, у яких визначаються його повноваження.</w:t>
      </w:r>
    </w:p>
    <w:p w14:paraId="29D28FA8" w14:textId="0107379A"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4.4. На період тимчасової відсутності начальника відділу його повноваження виконує уповноважена особа, призначена в установленому порядку.</w:t>
      </w:r>
    </w:p>
    <w:p w14:paraId="17493760" w14:textId="77777777" w:rsidR="007636FA" w:rsidRPr="00523087" w:rsidRDefault="007636FA" w:rsidP="007636FA">
      <w:pPr>
        <w:widowControl w:val="0"/>
        <w:spacing w:after="0"/>
        <w:ind w:firstLine="705"/>
        <w:jc w:val="both"/>
        <w:rPr>
          <w:rFonts w:ascii="Times New Roman" w:eastAsia="Times New Roman" w:hAnsi="Times New Roman"/>
          <w:b/>
          <w:bCs/>
          <w:sz w:val="28"/>
          <w:szCs w:val="28"/>
        </w:rPr>
      </w:pPr>
      <w:r w:rsidRPr="00523087">
        <w:rPr>
          <w:rFonts w:ascii="Times New Roman" w:eastAsia="Times New Roman" w:hAnsi="Times New Roman"/>
          <w:b/>
          <w:bCs/>
          <w:sz w:val="28"/>
          <w:szCs w:val="28"/>
        </w:rPr>
        <w:lastRenderedPageBreak/>
        <w:t>5. ПОВНОВАЖЕННЯ НАЧАЛЬНИКА ВІДДІЛУ</w:t>
      </w:r>
    </w:p>
    <w:p w14:paraId="6EDE2CC6" w14:textId="0CECC08D"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5.1. Здійснює керівництво відділом та звітує перед директором департаменту про виконання покладених на відділ завдань.</w:t>
      </w:r>
    </w:p>
    <w:p w14:paraId="5C688C08"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5.2. Розподіляє посадові функціональні обов’язки працівників, формує та погоджує посадові інструкції працівників відділу. Завдання, функції, права й обов’язки працівників відділу визначаються чинним законодавством, Статутом КПІ ім. Ігоря Сікорського та Правилами внутрішнього розпорядку КПІ ім. Ігоря Сікорського, цим положенням і посадовими інструкціями.</w:t>
      </w:r>
    </w:p>
    <w:p w14:paraId="31D10286"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5.3. Здійснює контроль за роботою працівників відділу.</w:t>
      </w:r>
    </w:p>
    <w:p w14:paraId="3A5A8C92"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5.4. Забезпечує:</w:t>
      </w:r>
    </w:p>
    <w:p w14:paraId="3ECF983A" w14:textId="71A39E23"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5.4.1. створення на кожному робочому місці належних умов праці відповідно до вимог чинного законодавства, а також додержання прав працівників, гарантованих законодавством про працю;</w:t>
      </w:r>
    </w:p>
    <w:p w14:paraId="3D0FC515" w14:textId="2CF6A3E8"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5.4.2. дотримання положень законодавства щодо додержання прав і законних інтересів осіб з інвалідністю;</w:t>
      </w:r>
    </w:p>
    <w:p w14:paraId="21089291"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5.4.3. додержання вимог чинного законодавства, Статуту КПІ ім. Ігоря Сікорського й нормативної бази КПІ ім. Ігоря Сікорського та умов Колективного договору КПІ ім. Ігоря Сікорського;</w:t>
      </w:r>
    </w:p>
    <w:p w14:paraId="60EB99A5" w14:textId="0CFACED4"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5.4.4. своєчасне ознайомлення працівників відділу з їх посадовими інструкціями, Статутом КПІ ім. Ігоря Сікорського, Правилами внутрішнього розпорядку КПІ ім. Ігоря Сікорського, Колективним договором КПІ ім. Ігоря Сікорського, Антикорупційною програмою КПІ ім. Ігоря Сікорського, Кодексом честі КПІ ім. Ігоря Сікорського та цим положенням;</w:t>
      </w:r>
    </w:p>
    <w:p w14:paraId="49722808"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5.4.5. дотримання вимог захисту інформації відповідно до законодавства;</w:t>
      </w:r>
    </w:p>
    <w:p w14:paraId="3B76939F"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5.4.6. перепідготовку й підвищення кваліфікації працівників відділу;</w:t>
      </w:r>
    </w:p>
    <w:p w14:paraId="4F0A16FF"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5.4.7. дотримання трудової й фінансової дисципліни;</w:t>
      </w:r>
    </w:p>
    <w:p w14:paraId="5DEFF918" w14:textId="0CDD62CD"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5.4.8. нерозголошення персональних даних, які були довірені для виконання професійних та службових обов’язків.</w:t>
      </w:r>
    </w:p>
    <w:p w14:paraId="5A34023B"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5.5. Вживає заходів для дотримання Антикорупційної програми КПІ ім. Ігоря Сікорського, запобігання конфлікту інтересів, проявам корупційних правопорушень.</w:t>
      </w:r>
    </w:p>
    <w:p w14:paraId="18467C95" w14:textId="24240666"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5.6. Надає пропозиції директору департаменту щодо вдосконалення управління й роботи відділу.</w:t>
      </w:r>
    </w:p>
    <w:p w14:paraId="6326303A"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5.7. Вносить пропозиції, в установленому порядку, про призначення на посади та звільнення з посад працівників відділу, їх заохочення та накладення дисциплінарних стягнень.</w:t>
      </w:r>
    </w:p>
    <w:p w14:paraId="4B150194"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5.8. Відповідно до основних завдань відділу інформує керівництво КПІ ім. Ігоря Сікорського про виявлені порушення законодавства України.</w:t>
      </w:r>
    </w:p>
    <w:p w14:paraId="7FEA62CE"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5.9. Візує й підписує документи в межах своїх повноважень.</w:t>
      </w:r>
    </w:p>
    <w:p w14:paraId="06316318" w14:textId="77777777" w:rsidR="00975A8E" w:rsidRDefault="00975A8E" w:rsidP="007636FA">
      <w:pPr>
        <w:widowControl w:val="0"/>
        <w:spacing w:after="0"/>
        <w:ind w:firstLine="705"/>
        <w:jc w:val="both"/>
        <w:rPr>
          <w:rFonts w:ascii="Times New Roman" w:eastAsia="Times New Roman" w:hAnsi="Times New Roman"/>
          <w:sz w:val="28"/>
          <w:szCs w:val="28"/>
        </w:rPr>
      </w:pPr>
    </w:p>
    <w:p w14:paraId="0DC92873" w14:textId="77777777" w:rsidR="00975A8E" w:rsidRDefault="00975A8E" w:rsidP="007636FA">
      <w:pPr>
        <w:widowControl w:val="0"/>
        <w:spacing w:after="0"/>
        <w:ind w:firstLine="705"/>
        <w:jc w:val="both"/>
        <w:rPr>
          <w:rFonts w:ascii="Times New Roman" w:eastAsia="Times New Roman" w:hAnsi="Times New Roman"/>
          <w:sz w:val="28"/>
          <w:szCs w:val="28"/>
        </w:rPr>
      </w:pPr>
    </w:p>
    <w:p w14:paraId="5DDD6315" w14:textId="12703B3B"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lastRenderedPageBreak/>
        <w:t>5.10.</w:t>
      </w:r>
      <w:r w:rsidR="00975A8E">
        <w:rPr>
          <w:rFonts w:ascii="Times New Roman" w:eastAsia="Times New Roman" w:hAnsi="Times New Roman"/>
          <w:sz w:val="28"/>
          <w:szCs w:val="28"/>
        </w:rPr>
        <w:t xml:space="preserve"> </w:t>
      </w:r>
      <w:r w:rsidRPr="00523087">
        <w:rPr>
          <w:rFonts w:ascii="Times New Roman" w:eastAsia="Times New Roman" w:hAnsi="Times New Roman"/>
          <w:sz w:val="28"/>
          <w:szCs w:val="28"/>
        </w:rPr>
        <w:t>Спільно з юридичним управлінням бере участь у підготовці відповідей на звернення громадян, запити на публічну інформацію, а також запити на інформацію.</w:t>
      </w:r>
    </w:p>
    <w:p w14:paraId="112F0C5A"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5.11. Начальник відділу має право:</w:t>
      </w:r>
    </w:p>
    <w:p w14:paraId="54F98580"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5.11.1. одержувати від структурних підрозділів інформацію й документи, необхідні для здійснення діяльності відділу;</w:t>
      </w:r>
    </w:p>
    <w:p w14:paraId="0383712C"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5.11.2. ініціювати й проводити наради з питань діяльності відділу, брати участь в обговоренні та підготовці рішень щодо основних завдань відділу;</w:t>
      </w:r>
    </w:p>
    <w:p w14:paraId="64994726"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5.11.3. вносити пропозиції з питань удосконалення роботи відділу, розробки нормативних актів КПІ ім. Ігоря Сікорського, з інших питань, які належать до компетенції відділу.</w:t>
      </w:r>
    </w:p>
    <w:p w14:paraId="674B7669"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5.12. Несе персональну відповідальність за:</w:t>
      </w:r>
    </w:p>
    <w:p w14:paraId="550A92C7"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5.12.1. організацію та виконання завдань і функцій, покладених на відділ;</w:t>
      </w:r>
    </w:p>
    <w:p w14:paraId="11ADC712"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5.12.2. достовірність надання звітності за результатами діяльності відділу і виконання затверджених планів роботи.</w:t>
      </w:r>
    </w:p>
    <w:p w14:paraId="52BAAACC" w14:textId="77777777" w:rsidR="007636FA"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5.13. Здійснює іншу діяльність у сфері своїх повноважень, визначених нормативними й розпорядчими документами КПІ ім. Ігоря Сікорського.</w:t>
      </w:r>
    </w:p>
    <w:p w14:paraId="5E3722DC" w14:textId="77777777" w:rsidR="007636FA" w:rsidRPr="00523087" w:rsidRDefault="007636FA" w:rsidP="007636FA">
      <w:pPr>
        <w:widowControl w:val="0"/>
        <w:spacing w:after="0"/>
        <w:ind w:firstLine="705"/>
        <w:jc w:val="both"/>
        <w:rPr>
          <w:rFonts w:ascii="Times New Roman" w:eastAsia="Times New Roman" w:hAnsi="Times New Roman"/>
          <w:sz w:val="28"/>
          <w:szCs w:val="28"/>
        </w:rPr>
      </w:pPr>
    </w:p>
    <w:p w14:paraId="04412818" w14:textId="77777777" w:rsidR="007636FA" w:rsidRPr="00523087" w:rsidRDefault="007636FA" w:rsidP="007636FA">
      <w:pPr>
        <w:widowControl w:val="0"/>
        <w:spacing w:after="0"/>
        <w:ind w:firstLine="705"/>
        <w:jc w:val="both"/>
        <w:rPr>
          <w:rFonts w:ascii="Times New Roman" w:eastAsia="Times New Roman" w:hAnsi="Times New Roman"/>
          <w:b/>
          <w:bCs/>
          <w:sz w:val="28"/>
          <w:szCs w:val="28"/>
        </w:rPr>
      </w:pPr>
      <w:r w:rsidRPr="00523087">
        <w:rPr>
          <w:rFonts w:ascii="Times New Roman" w:eastAsia="Times New Roman" w:hAnsi="Times New Roman"/>
          <w:b/>
          <w:bCs/>
          <w:sz w:val="28"/>
          <w:szCs w:val="28"/>
        </w:rPr>
        <w:t>6. ВІДПОВІДАЛЬНІСТЬ</w:t>
      </w:r>
    </w:p>
    <w:p w14:paraId="00000064" w14:textId="52ABCFD9" w:rsidR="002469FC" w:rsidRPr="00523087" w:rsidRDefault="007636FA" w:rsidP="007636FA">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6.1. Усі працівники відділу відповідно до своїх посадових інструкцій несуть відповідальність згідно з чинним законодавством за невиконання чи неналежне виконання трудових обов’язків, функцій і поставлених завдань, недотримання вимог достовірності інформації й збереження її конфіденційності, недостовірне ведення обліку та складання звітності, недотримання вимог нормативних актів КПІ ім. Ігоря Сікорського.</w:t>
      </w:r>
    </w:p>
    <w:p w14:paraId="132F59DA" w14:textId="77777777" w:rsidR="007636FA" w:rsidRPr="00523087" w:rsidRDefault="007636FA">
      <w:pPr>
        <w:widowControl w:val="0"/>
        <w:spacing w:after="0"/>
        <w:ind w:firstLine="705"/>
        <w:jc w:val="both"/>
        <w:rPr>
          <w:rFonts w:ascii="Times New Roman" w:eastAsia="Times New Roman" w:hAnsi="Times New Roman"/>
          <w:b/>
          <w:bCs/>
          <w:sz w:val="28"/>
          <w:szCs w:val="28"/>
        </w:rPr>
      </w:pPr>
    </w:p>
    <w:p w14:paraId="00000065" w14:textId="474A947D" w:rsidR="002469FC" w:rsidRPr="00523087" w:rsidRDefault="005A0929">
      <w:pPr>
        <w:widowControl w:val="0"/>
        <w:spacing w:after="0"/>
        <w:ind w:firstLine="705"/>
        <w:jc w:val="both"/>
        <w:rPr>
          <w:rFonts w:ascii="Times New Roman" w:eastAsia="Times New Roman" w:hAnsi="Times New Roman"/>
          <w:b/>
          <w:sz w:val="28"/>
          <w:szCs w:val="28"/>
        </w:rPr>
      </w:pPr>
      <w:r w:rsidRPr="00523087">
        <w:rPr>
          <w:rFonts w:ascii="Times New Roman" w:eastAsia="Times New Roman" w:hAnsi="Times New Roman"/>
          <w:b/>
          <w:bCs/>
          <w:sz w:val="28"/>
          <w:szCs w:val="28"/>
        </w:rPr>
        <w:t>7.</w:t>
      </w:r>
      <w:r w:rsidRPr="00523087">
        <w:rPr>
          <w:rFonts w:ascii="Times New Roman" w:eastAsia="Times New Roman" w:hAnsi="Times New Roman"/>
          <w:sz w:val="28"/>
          <w:szCs w:val="28"/>
        </w:rPr>
        <w:t xml:space="preserve"> </w:t>
      </w:r>
      <w:r w:rsidRPr="00523087">
        <w:rPr>
          <w:rFonts w:ascii="Times New Roman" w:eastAsia="Times New Roman" w:hAnsi="Times New Roman"/>
          <w:b/>
          <w:sz w:val="28"/>
          <w:szCs w:val="28"/>
        </w:rPr>
        <w:t>ВЗАЄМОВІДНОСИНИ З ІНШИМИ ПІДРОЗДІЛАМИ</w:t>
      </w:r>
    </w:p>
    <w:p w14:paraId="00000066" w14:textId="77777777" w:rsidR="002469FC" w:rsidRPr="00523087" w:rsidRDefault="005A0929">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7.1. Відділ у своїй діяльності взаємодіє з:</w:t>
      </w:r>
    </w:p>
    <w:p w14:paraId="00000067" w14:textId="41B8AD5D" w:rsidR="002469FC" w:rsidRPr="00523087" w:rsidRDefault="005A0929">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7.1.1. </w:t>
      </w:r>
      <w:r w:rsidR="007636FA" w:rsidRPr="00523087">
        <w:rPr>
          <w:rFonts w:ascii="Times New Roman" w:eastAsia="Times New Roman" w:hAnsi="Times New Roman"/>
          <w:sz w:val="28"/>
          <w:szCs w:val="28"/>
        </w:rPr>
        <w:t>у</w:t>
      </w:r>
      <w:r w:rsidRPr="00523087">
        <w:rPr>
          <w:rFonts w:ascii="Times New Roman" w:eastAsia="Times New Roman" w:hAnsi="Times New Roman"/>
          <w:sz w:val="28"/>
          <w:szCs w:val="28"/>
        </w:rPr>
        <w:t>правління бухгалтерс</w:t>
      </w:r>
      <w:r w:rsidR="00523087" w:rsidRPr="00523087">
        <w:rPr>
          <w:rFonts w:ascii="Times New Roman" w:eastAsia="Times New Roman" w:hAnsi="Times New Roman"/>
          <w:sz w:val="28"/>
          <w:szCs w:val="28"/>
        </w:rPr>
        <w:t>ького обліку і звітності – щодо обліку студентських квитків здобувачів вищої освіти відповідно до їх форми навчання</w:t>
      </w:r>
      <w:r w:rsidR="007636FA" w:rsidRPr="00523087">
        <w:rPr>
          <w:rFonts w:ascii="Times New Roman" w:eastAsia="Times New Roman" w:hAnsi="Times New Roman"/>
          <w:sz w:val="28"/>
          <w:szCs w:val="28"/>
        </w:rPr>
        <w:t>;</w:t>
      </w:r>
    </w:p>
    <w:p w14:paraId="00000068" w14:textId="47C6FB4C" w:rsidR="002469FC" w:rsidRPr="00523087" w:rsidRDefault="005A0929">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7.1.2. </w:t>
      </w:r>
      <w:r w:rsidR="007636FA" w:rsidRPr="00523087">
        <w:rPr>
          <w:rFonts w:ascii="Times New Roman" w:eastAsia="Times New Roman" w:hAnsi="Times New Roman"/>
          <w:sz w:val="28"/>
          <w:szCs w:val="28"/>
        </w:rPr>
        <w:t>д</w:t>
      </w:r>
      <w:r w:rsidRPr="00523087">
        <w:rPr>
          <w:rFonts w:ascii="Times New Roman" w:eastAsia="Times New Roman" w:hAnsi="Times New Roman"/>
          <w:sz w:val="28"/>
          <w:szCs w:val="28"/>
        </w:rPr>
        <w:t>епартаментом організації освітнього процесу – щодо формування графіку супроводження ДЗВО, атестації (реєстрація заяв учасників та приміщень проведення ЄДКІ в ЄДЕБО)</w:t>
      </w:r>
      <w:r w:rsidR="007636FA" w:rsidRPr="00523087">
        <w:rPr>
          <w:rFonts w:ascii="Times New Roman" w:eastAsia="Times New Roman" w:hAnsi="Times New Roman"/>
          <w:sz w:val="28"/>
          <w:szCs w:val="28"/>
        </w:rPr>
        <w:t>;</w:t>
      </w:r>
    </w:p>
    <w:p w14:paraId="00000069" w14:textId="1598B4E2" w:rsidR="002469FC" w:rsidRPr="00523087" w:rsidRDefault="005A0929">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7.1.3. </w:t>
      </w:r>
      <w:r w:rsidR="007636FA" w:rsidRPr="00523087">
        <w:rPr>
          <w:rFonts w:ascii="Times New Roman" w:eastAsia="Times New Roman" w:hAnsi="Times New Roman"/>
          <w:sz w:val="28"/>
          <w:szCs w:val="28"/>
        </w:rPr>
        <w:t>а</w:t>
      </w:r>
      <w:r w:rsidRPr="00523087">
        <w:rPr>
          <w:rFonts w:ascii="Times New Roman" w:eastAsia="Times New Roman" w:hAnsi="Times New Roman"/>
          <w:sz w:val="28"/>
          <w:szCs w:val="28"/>
        </w:rPr>
        <w:t>рхівним відділом– щодо архівації журналів видачі Д</w:t>
      </w:r>
      <w:r w:rsidR="007636FA" w:rsidRPr="00523087">
        <w:rPr>
          <w:rFonts w:ascii="Times New Roman" w:eastAsia="Times New Roman" w:hAnsi="Times New Roman"/>
          <w:sz w:val="28"/>
          <w:szCs w:val="28"/>
        </w:rPr>
        <w:t>З</w:t>
      </w:r>
      <w:r w:rsidRPr="00523087">
        <w:rPr>
          <w:rFonts w:ascii="Times New Roman" w:eastAsia="Times New Roman" w:hAnsi="Times New Roman"/>
          <w:sz w:val="28"/>
          <w:szCs w:val="28"/>
        </w:rPr>
        <w:t>ВО</w:t>
      </w:r>
      <w:r w:rsidR="007636FA" w:rsidRPr="00523087">
        <w:rPr>
          <w:rFonts w:ascii="Times New Roman" w:eastAsia="Times New Roman" w:hAnsi="Times New Roman"/>
          <w:sz w:val="28"/>
          <w:szCs w:val="28"/>
        </w:rPr>
        <w:t>;</w:t>
      </w:r>
    </w:p>
    <w:p w14:paraId="0000006A" w14:textId="61154F2E" w:rsidR="002469FC" w:rsidRPr="00523087" w:rsidRDefault="005A0929">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7.1.4.  </w:t>
      </w:r>
      <w:r w:rsidR="007636FA" w:rsidRPr="00523087">
        <w:rPr>
          <w:rFonts w:ascii="Times New Roman" w:eastAsia="Times New Roman" w:hAnsi="Times New Roman"/>
          <w:sz w:val="28"/>
          <w:szCs w:val="28"/>
        </w:rPr>
        <w:t>в</w:t>
      </w:r>
      <w:r w:rsidRPr="00523087">
        <w:rPr>
          <w:rFonts w:ascii="Times New Roman" w:eastAsia="Times New Roman" w:hAnsi="Times New Roman"/>
          <w:sz w:val="28"/>
          <w:szCs w:val="28"/>
        </w:rPr>
        <w:t>идавництвом «Політехніка» – щодо виготовлення бланків ДЗВО</w:t>
      </w:r>
      <w:r w:rsidR="007636FA" w:rsidRPr="00523087">
        <w:rPr>
          <w:rFonts w:ascii="Times New Roman" w:eastAsia="Times New Roman" w:hAnsi="Times New Roman"/>
          <w:sz w:val="28"/>
          <w:szCs w:val="28"/>
        </w:rPr>
        <w:t>;</w:t>
      </w:r>
    </w:p>
    <w:p w14:paraId="70E5E915" w14:textId="769CFC4E" w:rsidR="007636FA" w:rsidRPr="00523087" w:rsidRDefault="005A0929" w:rsidP="00975A8E">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7.1.5. </w:t>
      </w:r>
      <w:r w:rsidR="007636FA" w:rsidRPr="00523087">
        <w:rPr>
          <w:rFonts w:ascii="Times New Roman" w:eastAsia="Times New Roman" w:hAnsi="Times New Roman"/>
          <w:sz w:val="28"/>
          <w:szCs w:val="28"/>
        </w:rPr>
        <w:t>ф</w:t>
      </w:r>
      <w:r w:rsidRPr="00523087">
        <w:rPr>
          <w:rFonts w:ascii="Times New Roman" w:eastAsia="Times New Roman" w:hAnsi="Times New Roman"/>
          <w:sz w:val="28"/>
          <w:szCs w:val="28"/>
        </w:rPr>
        <w:t>акультетами та навчально-науковими інститутами КПІ ім. Ігоря Сікорського – щодо підготовки замовлень ДЗВО</w:t>
      </w:r>
      <w:r w:rsidR="007636FA" w:rsidRPr="00523087">
        <w:rPr>
          <w:rFonts w:ascii="Times New Roman" w:eastAsia="Times New Roman" w:hAnsi="Times New Roman"/>
          <w:sz w:val="28"/>
          <w:szCs w:val="28"/>
        </w:rPr>
        <w:t>;</w:t>
      </w:r>
    </w:p>
    <w:p w14:paraId="0000006C" w14:textId="359933B0" w:rsidR="002469FC" w:rsidRPr="00523087" w:rsidRDefault="005A0929">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7.1.6. </w:t>
      </w:r>
      <w:r w:rsidR="007636FA" w:rsidRPr="00523087">
        <w:rPr>
          <w:rFonts w:ascii="Times New Roman" w:eastAsia="Times New Roman" w:hAnsi="Times New Roman"/>
          <w:sz w:val="28"/>
          <w:szCs w:val="28"/>
        </w:rPr>
        <w:t>в</w:t>
      </w:r>
      <w:r w:rsidRPr="00523087">
        <w:rPr>
          <w:rFonts w:ascii="Times New Roman" w:eastAsia="Times New Roman" w:hAnsi="Times New Roman"/>
          <w:sz w:val="28"/>
          <w:szCs w:val="28"/>
        </w:rPr>
        <w:t>ідділом обліку контингенту та статистики – щодо внесення наказів про закінчення навчання в ЄДЕБО (для завершення реєстрації ДЗВО)</w:t>
      </w:r>
      <w:r w:rsidR="007636FA" w:rsidRPr="00523087">
        <w:rPr>
          <w:rFonts w:ascii="Times New Roman" w:eastAsia="Times New Roman" w:hAnsi="Times New Roman"/>
          <w:sz w:val="28"/>
          <w:szCs w:val="28"/>
        </w:rPr>
        <w:t>;</w:t>
      </w:r>
    </w:p>
    <w:p w14:paraId="263A0678" w14:textId="77777777" w:rsidR="00975A8E" w:rsidRDefault="00975A8E">
      <w:pPr>
        <w:widowControl w:val="0"/>
        <w:spacing w:after="0"/>
        <w:ind w:firstLine="705"/>
        <w:jc w:val="both"/>
        <w:rPr>
          <w:rFonts w:ascii="Times New Roman" w:eastAsia="Times New Roman" w:hAnsi="Times New Roman"/>
          <w:sz w:val="28"/>
          <w:szCs w:val="28"/>
        </w:rPr>
      </w:pPr>
    </w:p>
    <w:p w14:paraId="5953B461" w14:textId="77777777" w:rsidR="00975A8E" w:rsidRDefault="00975A8E">
      <w:pPr>
        <w:widowControl w:val="0"/>
        <w:spacing w:after="0"/>
        <w:ind w:firstLine="705"/>
        <w:jc w:val="both"/>
        <w:rPr>
          <w:rFonts w:ascii="Times New Roman" w:eastAsia="Times New Roman" w:hAnsi="Times New Roman"/>
          <w:sz w:val="28"/>
          <w:szCs w:val="28"/>
        </w:rPr>
      </w:pPr>
    </w:p>
    <w:p w14:paraId="0000006E" w14:textId="1B16EB75" w:rsidR="002469FC" w:rsidRPr="00523087" w:rsidRDefault="005A0929">
      <w:pPr>
        <w:widowControl w:val="0"/>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lastRenderedPageBreak/>
        <w:t>7.2. Відділ у своїй діяльності взаємодіє з іншими структурними підрозділами КПІ ім. Ігоря</w:t>
      </w:r>
      <w:r w:rsidRPr="00523087">
        <w:t> </w:t>
      </w:r>
      <w:r w:rsidRPr="00523087">
        <w:rPr>
          <w:rFonts w:ascii="Times New Roman" w:eastAsia="Times New Roman" w:hAnsi="Times New Roman"/>
          <w:sz w:val="28"/>
          <w:szCs w:val="28"/>
        </w:rPr>
        <w:t xml:space="preserve">Сікорського та виконавцями договорів щодо надання й отримання інформації, документації, </w:t>
      </w:r>
      <w:proofErr w:type="spellStart"/>
      <w:r w:rsidRPr="00523087">
        <w:rPr>
          <w:rFonts w:ascii="Times New Roman" w:eastAsia="Times New Roman" w:hAnsi="Times New Roman"/>
          <w:sz w:val="28"/>
          <w:szCs w:val="28"/>
        </w:rPr>
        <w:t>про</w:t>
      </w:r>
      <w:r w:rsidR="007636FA" w:rsidRPr="00523087">
        <w:rPr>
          <w:rFonts w:ascii="Times New Roman" w:eastAsia="Times New Roman" w:hAnsi="Times New Roman"/>
          <w:sz w:val="28"/>
          <w:szCs w:val="28"/>
        </w:rPr>
        <w:t>є</w:t>
      </w:r>
      <w:r w:rsidRPr="00523087">
        <w:rPr>
          <w:rFonts w:ascii="Times New Roman" w:eastAsia="Times New Roman" w:hAnsi="Times New Roman"/>
          <w:sz w:val="28"/>
          <w:szCs w:val="28"/>
        </w:rPr>
        <w:t>ктів</w:t>
      </w:r>
      <w:proofErr w:type="spellEnd"/>
      <w:r w:rsidRPr="00523087">
        <w:rPr>
          <w:rFonts w:ascii="Times New Roman" w:eastAsia="Times New Roman" w:hAnsi="Times New Roman"/>
          <w:sz w:val="28"/>
          <w:szCs w:val="28"/>
        </w:rPr>
        <w:t xml:space="preserve"> документів, висновків тощо для виконання своїх завдань і функцій, зокрема,</w:t>
      </w:r>
      <w:r w:rsidRPr="00523087">
        <w:t xml:space="preserve"> </w:t>
      </w:r>
      <w:r w:rsidRPr="00523087">
        <w:rPr>
          <w:rFonts w:ascii="Times New Roman" w:eastAsia="Times New Roman" w:hAnsi="Times New Roman"/>
          <w:sz w:val="28"/>
          <w:szCs w:val="28"/>
        </w:rPr>
        <w:t>з відділом аспірантури</w:t>
      </w:r>
      <w:r w:rsidR="00B41681" w:rsidRPr="00523087">
        <w:rPr>
          <w:rFonts w:ascii="Times New Roman" w:eastAsia="Times New Roman" w:hAnsi="Times New Roman"/>
          <w:sz w:val="28"/>
          <w:szCs w:val="28"/>
        </w:rPr>
        <w:t xml:space="preserve"> та докторантури</w:t>
      </w:r>
      <w:r w:rsidRPr="00523087">
        <w:rPr>
          <w:rFonts w:ascii="Times New Roman" w:eastAsia="Times New Roman" w:hAnsi="Times New Roman"/>
          <w:sz w:val="28"/>
          <w:szCs w:val="28"/>
        </w:rPr>
        <w:t xml:space="preserve">, службою вченого секретаря, відділом супроводу електронних </w:t>
      </w:r>
      <w:proofErr w:type="spellStart"/>
      <w:r w:rsidRPr="00523087">
        <w:rPr>
          <w:rFonts w:ascii="Times New Roman" w:eastAsia="Times New Roman" w:hAnsi="Times New Roman"/>
          <w:sz w:val="28"/>
          <w:szCs w:val="28"/>
        </w:rPr>
        <w:t>закупівель</w:t>
      </w:r>
      <w:proofErr w:type="spellEnd"/>
      <w:r w:rsidRPr="00523087">
        <w:rPr>
          <w:rFonts w:ascii="Times New Roman" w:eastAsia="Times New Roman" w:hAnsi="Times New Roman"/>
          <w:sz w:val="28"/>
          <w:szCs w:val="28"/>
        </w:rPr>
        <w:t xml:space="preserve"> і постачання, відділом </w:t>
      </w:r>
      <w:r w:rsidR="00B41681" w:rsidRPr="00523087">
        <w:rPr>
          <w:rFonts w:ascii="Times New Roman" w:eastAsia="Times New Roman" w:hAnsi="Times New Roman"/>
          <w:sz w:val="28"/>
          <w:szCs w:val="28"/>
        </w:rPr>
        <w:t xml:space="preserve">академічної </w:t>
      </w:r>
      <w:r w:rsidRPr="00523087">
        <w:rPr>
          <w:rFonts w:ascii="Times New Roman" w:eastAsia="Times New Roman" w:hAnsi="Times New Roman"/>
          <w:sz w:val="28"/>
          <w:szCs w:val="28"/>
        </w:rPr>
        <w:t xml:space="preserve">мобільності, </w:t>
      </w:r>
      <w:r w:rsidR="009E566E" w:rsidRPr="00523087">
        <w:rPr>
          <w:rFonts w:ascii="Times New Roman" w:eastAsia="Times New Roman" w:hAnsi="Times New Roman"/>
          <w:sz w:val="28"/>
          <w:szCs w:val="28"/>
        </w:rPr>
        <w:t>п</w:t>
      </w:r>
      <w:r w:rsidRPr="00523087">
        <w:rPr>
          <w:rFonts w:ascii="Times New Roman" w:eastAsia="Times New Roman" w:hAnsi="Times New Roman"/>
          <w:sz w:val="28"/>
          <w:szCs w:val="28"/>
        </w:rPr>
        <w:t>риймальною комісією,</w:t>
      </w:r>
      <w:r w:rsidR="009E566E" w:rsidRPr="00523087">
        <w:rPr>
          <w:rFonts w:ascii="Times New Roman" w:eastAsia="Times New Roman" w:hAnsi="Times New Roman"/>
          <w:sz w:val="28"/>
          <w:szCs w:val="28"/>
        </w:rPr>
        <w:t xml:space="preserve"> к</w:t>
      </w:r>
      <w:r w:rsidR="00B41681" w:rsidRPr="00523087">
        <w:rPr>
          <w:rFonts w:ascii="Times New Roman" w:eastAsia="Times New Roman" w:hAnsi="Times New Roman"/>
          <w:sz w:val="28"/>
          <w:szCs w:val="28"/>
        </w:rPr>
        <w:t>онструкторським бюро інформаційних систем</w:t>
      </w:r>
      <w:r w:rsidRPr="00523087">
        <w:rPr>
          <w:rFonts w:ascii="Times New Roman" w:eastAsia="Times New Roman" w:hAnsi="Times New Roman"/>
          <w:sz w:val="28"/>
          <w:szCs w:val="28"/>
        </w:rPr>
        <w:t xml:space="preserve">. Також, взаємодіє з виконавцями угод, які укладені </w:t>
      </w:r>
      <w:r w:rsidR="009E566E" w:rsidRPr="00523087">
        <w:rPr>
          <w:rFonts w:ascii="Times New Roman" w:eastAsia="Times New Roman" w:hAnsi="Times New Roman"/>
          <w:sz w:val="28"/>
          <w:szCs w:val="28"/>
        </w:rPr>
        <w:t xml:space="preserve">КПІ ім. Ігоря Сікорського </w:t>
      </w:r>
      <w:r w:rsidRPr="00523087">
        <w:rPr>
          <w:rFonts w:ascii="Times New Roman" w:eastAsia="Times New Roman" w:hAnsi="Times New Roman"/>
          <w:sz w:val="28"/>
          <w:szCs w:val="28"/>
        </w:rPr>
        <w:t>і стосуються питань супроводження ДЗВО.</w:t>
      </w:r>
    </w:p>
    <w:p w14:paraId="0000006F" w14:textId="77777777" w:rsidR="002469FC" w:rsidRPr="00523087" w:rsidRDefault="005A0929">
      <w:pPr>
        <w:keepNext/>
        <w:keepLines/>
        <w:spacing w:after="0"/>
        <w:ind w:firstLine="705"/>
        <w:jc w:val="both"/>
        <w:rPr>
          <w:rFonts w:ascii="Times New Roman" w:eastAsia="Times New Roman" w:hAnsi="Times New Roman"/>
          <w:sz w:val="28"/>
          <w:szCs w:val="28"/>
        </w:rPr>
      </w:pPr>
      <w:r w:rsidRPr="00523087">
        <w:rPr>
          <w:rFonts w:ascii="Times New Roman" w:eastAsia="Times New Roman" w:hAnsi="Times New Roman"/>
          <w:sz w:val="28"/>
          <w:szCs w:val="28"/>
        </w:rPr>
        <w:t>7.3. Конкретні повноваження й порядок здійснення взаємозв’язків між працівниками відділу з іншими підрозділами КПІ ім. Ігоря</w:t>
      </w:r>
      <w:r w:rsidRPr="00523087">
        <w:t> </w:t>
      </w:r>
      <w:r w:rsidRPr="00523087">
        <w:rPr>
          <w:rFonts w:ascii="Times New Roman" w:eastAsia="Times New Roman" w:hAnsi="Times New Roman"/>
          <w:sz w:val="28"/>
          <w:szCs w:val="28"/>
        </w:rPr>
        <w:t>Сікорського встановлюється їх посадовими інструкціями.</w:t>
      </w:r>
    </w:p>
    <w:p w14:paraId="00000070" w14:textId="77777777" w:rsidR="002469FC" w:rsidRPr="00523087" w:rsidRDefault="002469FC">
      <w:pPr>
        <w:keepNext/>
        <w:keepLines/>
        <w:spacing w:after="0"/>
        <w:jc w:val="both"/>
        <w:rPr>
          <w:rFonts w:ascii="Times New Roman" w:eastAsia="Times New Roman" w:hAnsi="Times New Roman"/>
          <w:b/>
          <w:sz w:val="28"/>
          <w:szCs w:val="28"/>
        </w:rPr>
      </w:pPr>
    </w:p>
    <w:p w14:paraId="3969E613" w14:textId="77777777" w:rsidR="009E566E" w:rsidRPr="00523087" w:rsidRDefault="009E566E" w:rsidP="00332C97">
      <w:pPr>
        <w:keepNext/>
        <w:keepLines/>
        <w:tabs>
          <w:tab w:val="left" w:pos="2717"/>
        </w:tabs>
        <w:spacing w:after="0"/>
        <w:ind w:firstLine="709"/>
        <w:rPr>
          <w:rFonts w:ascii="Times New Roman" w:hAnsi="Times New Roman"/>
          <w:b/>
          <w:sz w:val="28"/>
          <w:szCs w:val="28"/>
        </w:rPr>
      </w:pPr>
      <w:r w:rsidRPr="00523087">
        <w:rPr>
          <w:rFonts w:ascii="Times New Roman" w:hAnsi="Times New Roman"/>
          <w:b/>
          <w:sz w:val="28"/>
          <w:szCs w:val="28"/>
        </w:rPr>
        <w:t>8. ФІНАНСУВАННЯ ВІДДІЛУ</w:t>
      </w:r>
    </w:p>
    <w:p w14:paraId="2EAC3774" w14:textId="77777777" w:rsidR="009E566E" w:rsidRPr="00523087" w:rsidRDefault="009E566E" w:rsidP="00332C97">
      <w:pPr>
        <w:spacing w:after="0"/>
        <w:ind w:firstLine="709"/>
        <w:jc w:val="both"/>
        <w:rPr>
          <w:rFonts w:ascii="Times New Roman" w:hAnsi="Times New Roman"/>
          <w:sz w:val="28"/>
          <w:szCs w:val="28"/>
        </w:rPr>
      </w:pPr>
      <w:r w:rsidRPr="00523087">
        <w:rPr>
          <w:rFonts w:ascii="Times New Roman" w:hAnsi="Times New Roman"/>
          <w:sz w:val="28"/>
          <w:szCs w:val="28"/>
        </w:rPr>
        <w:t>8.1. Джерелом фінансування діяльності відділу є кошти загального й  спеціального фондів Державного бюджету України.</w:t>
      </w:r>
    </w:p>
    <w:p w14:paraId="1FD81ABC" w14:textId="77777777" w:rsidR="009E566E" w:rsidRPr="00523087" w:rsidRDefault="009E566E" w:rsidP="00332C97">
      <w:pPr>
        <w:keepNext/>
        <w:keepLines/>
        <w:pBdr>
          <w:top w:val="nil"/>
          <w:left w:val="nil"/>
          <w:bottom w:val="nil"/>
          <w:right w:val="nil"/>
          <w:between w:val="nil"/>
        </w:pBdr>
        <w:spacing w:after="0"/>
        <w:ind w:right="109" w:firstLine="720"/>
        <w:jc w:val="both"/>
        <w:rPr>
          <w:rFonts w:ascii="Times New Roman" w:hAnsi="Times New Roman"/>
          <w:sz w:val="28"/>
          <w:szCs w:val="28"/>
        </w:rPr>
      </w:pPr>
      <w:bookmarkStart w:id="0" w:name="_heading=h.gjdgxs" w:colFirst="0" w:colLast="0"/>
      <w:bookmarkEnd w:id="0"/>
      <w:r w:rsidRPr="00523087">
        <w:rPr>
          <w:rFonts w:ascii="Times New Roman" w:hAnsi="Times New Roman"/>
          <w:sz w:val="28"/>
          <w:szCs w:val="28"/>
        </w:rPr>
        <w:t>8.2. Штатний розпис відділу затверджується в установленому порядку й погоджується з профільним проректором.</w:t>
      </w:r>
    </w:p>
    <w:p w14:paraId="40865D9D" w14:textId="77777777" w:rsidR="009E566E" w:rsidRPr="00523087" w:rsidRDefault="009E566E" w:rsidP="00332C97">
      <w:pPr>
        <w:keepNext/>
        <w:keepLines/>
        <w:pBdr>
          <w:top w:val="nil"/>
          <w:left w:val="nil"/>
          <w:bottom w:val="nil"/>
          <w:right w:val="nil"/>
          <w:between w:val="nil"/>
        </w:pBdr>
        <w:spacing w:after="0"/>
        <w:ind w:right="109" w:firstLine="720"/>
        <w:jc w:val="both"/>
        <w:rPr>
          <w:rFonts w:ascii="Times New Roman" w:hAnsi="Times New Roman"/>
          <w:sz w:val="28"/>
          <w:szCs w:val="28"/>
        </w:rPr>
      </w:pPr>
    </w:p>
    <w:p w14:paraId="7DC2162A" w14:textId="77777777" w:rsidR="009E566E" w:rsidRPr="00523087" w:rsidRDefault="009E566E" w:rsidP="00332C97">
      <w:pPr>
        <w:keepNext/>
        <w:keepLines/>
        <w:pBdr>
          <w:top w:val="nil"/>
          <w:left w:val="nil"/>
          <w:bottom w:val="nil"/>
          <w:right w:val="nil"/>
          <w:between w:val="nil"/>
        </w:pBdr>
        <w:spacing w:after="0"/>
        <w:ind w:right="109" w:firstLine="720"/>
        <w:jc w:val="both"/>
        <w:rPr>
          <w:rFonts w:ascii="Times New Roman" w:hAnsi="Times New Roman"/>
          <w:sz w:val="28"/>
          <w:szCs w:val="28"/>
        </w:rPr>
      </w:pPr>
    </w:p>
    <w:p w14:paraId="19D94A10" w14:textId="77777777" w:rsidR="009E566E" w:rsidRPr="00523087" w:rsidRDefault="009E566E" w:rsidP="00332C97">
      <w:pPr>
        <w:tabs>
          <w:tab w:val="left" w:pos="2717"/>
        </w:tabs>
        <w:spacing w:after="0"/>
        <w:ind w:firstLine="709"/>
        <w:jc w:val="both"/>
        <w:rPr>
          <w:rFonts w:ascii="Times New Roman" w:hAnsi="Times New Roman"/>
          <w:bCs/>
          <w:sz w:val="28"/>
          <w:szCs w:val="28"/>
        </w:rPr>
      </w:pPr>
      <w:r w:rsidRPr="00523087">
        <w:rPr>
          <w:rFonts w:ascii="Times New Roman" w:hAnsi="Times New Roman"/>
          <w:bCs/>
          <w:sz w:val="28"/>
          <w:szCs w:val="28"/>
        </w:rPr>
        <w:t>Ректор</w:t>
      </w:r>
      <w:r w:rsidRPr="00523087">
        <w:rPr>
          <w:rFonts w:ascii="Times New Roman" w:hAnsi="Times New Roman"/>
          <w:bCs/>
          <w:sz w:val="28"/>
          <w:szCs w:val="28"/>
        </w:rPr>
        <w:tab/>
      </w:r>
      <w:r w:rsidRPr="00523087">
        <w:rPr>
          <w:rFonts w:ascii="Times New Roman" w:hAnsi="Times New Roman"/>
          <w:bCs/>
          <w:sz w:val="28"/>
          <w:szCs w:val="28"/>
        </w:rPr>
        <w:tab/>
      </w:r>
      <w:r w:rsidRPr="00523087">
        <w:rPr>
          <w:rFonts w:ascii="Times New Roman" w:hAnsi="Times New Roman"/>
          <w:bCs/>
          <w:sz w:val="28"/>
          <w:szCs w:val="28"/>
        </w:rPr>
        <w:tab/>
      </w:r>
      <w:r w:rsidRPr="00523087">
        <w:rPr>
          <w:rFonts w:ascii="Times New Roman" w:hAnsi="Times New Roman"/>
          <w:bCs/>
          <w:sz w:val="28"/>
          <w:szCs w:val="28"/>
        </w:rPr>
        <w:tab/>
      </w:r>
      <w:r w:rsidRPr="00523087">
        <w:rPr>
          <w:rFonts w:ascii="Times New Roman" w:hAnsi="Times New Roman"/>
          <w:bCs/>
          <w:sz w:val="28"/>
          <w:szCs w:val="28"/>
        </w:rPr>
        <w:tab/>
      </w:r>
      <w:r w:rsidRPr="00523087">
        <w:rPr>
          <w:rFonts w:ascii="Times New Roman" w:hAnsi="Times New Roman"/>
          <w:bCs/>
          <w:sz w:val="28"/>
          <w:szCs w:val="28"/>
        </w:rPr>
        <w:tab/>
        <w:t>Анатолій МЕЛЬНИЧЕНКО</w:t>
      </w:r>
    </w:p>
    <w:p w14:paraId="00000075" w14:textId="1ACCB4CD" w:rsidR="002469FC" w:rsidRPr="00523087" w:rsidRDefault="002469FC" w:rsidP="00D4115E">
      <w:pPr>
        <w:keepNext/>
        <w:keepLines/>
        <w:tabs>
          <w:tab w:val="left" w:pos="6237"/>
        </w:tabs>
        <w:spacing w:after="0"/>
        <w:jc w:val="both"/>
        <w:rPr>
          <w:rFonts w:ascii="Times New Roman" w:eastAsia="Times New Roman" w:hAnsi="Times New Roman"/>
          <w:b/>
          <w:sz w:val="28"/>
          <w:szCs w:val="28"/>
        </w:rPr>
      </w:pPr>
      <w:bookmarkStart w:id="1" w:name="_heading=h.498uad6kuoet" w:colFirst="0" w:colLast="0"/>
      <w:bookmarkStart w:id="2" w:name="_heading=h.b2sxqku58l4a" w:colFirst="0" w:colLast="0"/>
      <w:bookmarkEnd w:id="1"/>
      <w:bookmarkEnd w:id="2"/>
    </w:p>
    <w:sectPr w:rsidR="002469FC" w:rsidRPr="00523087" w:rsidSect="00975A8E">
      <w:headerReference w:type="even" r:id="rId8"/>
      <w:headerReference w:type="default" r:id="rId9"/>
      <w:footerReference w:type="even" r:id="rId10"/>
      <w:footerReference w:type="default" r:id="rId11"/>
      <w:headerReference w:type="first" r:id="rId12"/>
      <w:footerReference w:type="first" r:id="rId13"/>
      <w:pgSz w:w="11906" w:h="16838"/>
      <w:pgMar w:top="567" w:right="851" w:bottom="567" w:left="1418"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F0B32" w14:textId="77777777" w:rsidR="004E5F56" w:rsidRDefault="004E5F56">
      <w:pPr>
        <w:spacing w:after="0" w:line="240" w:lineRule="auto"/>
      </w:pPr>
      <w:r>
        <w:separator/>
      </w:r>
    </w:p>
  </w:endnote>
  <w:endnote w:type="continuationSeparator" w:id="0">
    <w:p w14:paraId="51F036AC" w14:textId="77777777" w:rsidR="004E5F56" w:rsidRDefault="004E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B" w14:textId="77777777" w:rsidR="002469FC" w:rsidRDefault="002469FC">
    <w:pPr>
      <w:pBdr>
        <w:top w:val="nil"/>
        <w:left w:val="nil"/>
        <w:bottom w:val="nil"/>
        <w:right w:val="nil"/>
        <w:between w:val="nil"/>
      </w:pBdr>
      <w:tabs>
        <w:tab w:val="center" w:pos="4819"/>
        <w:tab w:val="right" w:pos="9639"/>
      </w:tabs>
      <w:spacing w:after="0" w:line="240" w:lineRule="auto"/>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9" w14:textId="77777777" w:rsidR="002469FC" w:rsidRDefault="002469FC">
    <w:pPr>
      <w:pBdr>
        <w:top w:val="nil"/>
        <w:left w:val="nil"/>
        <w:bottom w:val="nil"/>
        <w:right w:val="nil"/>
        <w:between w:val="nil"/>
      </w:pBdr>
      <w:tabs>
        <w:tab w:val="center" w:pos="4819"/>
        <w:tab w:val="right" w:pos="9639"/>
      </w:tabs>
      <w:spacing w:after="0" w:line="240" w:lineRule="auto"/>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A" w14:textId="77777777" w:rsidR="002469FC" w:rsidRDefault="002469FC">
    <w:pPr>
      <w:pBdr>
        <w:top w:val="nil"/>
        <w:left w:val="nil"/>
        <w:bottom w:val="nil"/>
        <w:right w:val="nil"/>
        <w:between w:val="nil"/>
      </w:pBdr>
      <w:tabs>
        <w:tab w:val="center" w:pos="4819"/>
        <w:tab w:val="right" w:pos="9639"/>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412B6" w14:textId="77777777" w:rsidR="004E5F56" w:rsidRDefault="004E5F56">
      <w:pPr>
        <w:spacing w:after="0" w:line="240" w:lineRule="auto"/>
      </w:pPr>
      <w:r>
        <w:separator/>
      </w:r>
    </w:p>
  </w:footnote>
  <w:footnote w:type="continuationSeparator" w:id="0">
    <w:p w14:paraId="4CB1F2CB" w14:textId="77777777" w:rsidR="004E5F56" w:rsidRDefault="004E5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8" w14:textId="77777777" w:rsidR="002469FC" w:rsidRDefault="002469FC">
    <w:pPr>
      <w:pBdr>
        <w:top w:val="nil"/>
        <w:left w:val="nil"/>
        <w:bottom w:val="nil"/>
        <w:right w:val="nil"/>
        <w:between w:val="nil"/>
      </w:pBdr>
      <w:tabs>
        <w:tab w:val="center" w:pos="4819"/>
        <w:tab w:val="right" w:pos="9639"/>
      </w:tabs>
      <w:spacing w:after="0" w:line="240" w:lineRule="auto"/>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6" w14:textId="77777777" w:rsidR="002469FC" w:rsidRDefault="002469FC">
    <w:pPr>
      <w:pBdr>
        <w:top w:val="nil"/>
        <w:left w:val="nil"/>
        <w:bottom w:val="nil"/>
        <w:right w:val="nil"/>
        <w:between w:val="nil"/>
      </w:pBdr>
      <w:tabs>
        <w:tab w:val="center" w:pos="4819"/>
        <w:tab w:val="right" w:pos="9639"/>
      </w:tabs>
      <w:spacing w:after="0" w:line="240" w:lineRule="auto"/>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7" w14:textId="77777777" w:rsidR="002469FC" w:rsidRDefault="002469FC">
    <w:pPr>
      <w:pBdr>
        <w:top w:val="nil"/>
        <w:left w:val="nil"/>
        <w:bottom w:val="nil"/>
        <w:right w:val="nil"/>
        <w:between w:val="nil"/>
      </w:pBdr>
      <w:tabs>
        <w:tab w:val="center" w:pos="4819"/>
        <w:tab w:val="right" w:pos="9639"/>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2771D"/>
    <w:multiLevelType w:val="multilevel"/>
    <w:tmpl w:val="D258124E"/>
    <w:lvl w:ilvl="0">
      <w:start w:val="3"/>
      <w:numFmt w:val="decimal"/>
      <w:lvlText w:val="%1."/>
      <w:lvlJc w:val="left"/>
      <w:pPr>
        <w:ind w:left="1585" w:hanging="450"/>
      </w:pPr>
      <w:rPr>
        <w:b/>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69CE5503"/>
    <w:multiLevelType w:val="multilevel"/>
    <w:tmpl w:val="2DDE1B34"/>
    <w:lvl w:ilvl="0">
      <w:start w:val="2"/>
      <w:numFmt w:val="decimal"/>
      <w:lvlText w:val="%1."/>
      <w:lvlJc w:val="left"/>
      <w:pPr>
        <w:ind w:left="720" w:hanging="360"/>
      </w:pPr>
      <w:rPr>
        <w:b/>
      </w:rPr>
    </w:lvl>
    <w:lvl w:ilvl="1">
      <w:start w:val="1"/>
      <w:numFmt w:val="decimal"/>
      <w:lvlText w:val="%1.%2."/>
      <w:lvlJc w:val="left"/>
      <w:pPr>
        <w:ind w:left="1429" w:hanging="720"/>
      </w:pPr>
      <w:rPr>
        <w:vertAlign w:val="baseline"/>
      </w:rPr>
    </w:lvl>
    <w:lvl w:ilvl="2">
      <w:start w:val="1"/>
      <w:numFmt w:val="decimal"/>
      <w:lvlText w:val="%1.%2.%3."/>
      <w:lvlJc w:val="left"/>
      <w:pPr>
        <w:ind w:left="0" w:firstLine="708"/>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 w15:restartNumberingAfterBreak="0">
    <w:nsid w:val="77F53AC2"/>
    <w:multiLevelType w:val="multilevel"/>
    <w:tmpl w:val="CCE400A6"/>
    <w:lvl w:ilvl="0">
      <w:start w:val="1"/>
      <w:numFmt w:val="decimal"/>
      <w:lvlText w:val="%1."/>
      <w:lvlJc w:val="left"/>
      <w:pPr>
        <w:ind w:left="360" w:hanging="360"/>
      </w:pPr>
    </w:lvl>
    <w:lvl w:ilvl="1">
      <w:start w:val="1"/>
      <w:numFmt w:val="decimal"/>
      <w:lvlText w:val="%1.%2."/>
      <w:lvlJc w:val="left"/>
      <w:pPr>
        <w:ind w:left="1283" w:hanging="431"/>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2234871">
    <w:abstractNumId w:val="1"/>
  </w:num>
  <w:num w:numId="2" w16cid:durableId="916743386">
    <w:abstractNumId w:val="2"/>
  </w:num>
  <w:num w:numId="3" w16cid:durableId="20664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469FC"/>
    <w:rsid w:val="00042A54"/>
    <w:rsid w:val="001337FD"/>
    <w:rsid w:val="00205AAF"/>
    <w:rsid w:val="002469FC"/>
    <w:rsid w:val="00332C97"/>
    <w:rsid w:val="004E5F56"/>
    <w:rsid w:val="00523087"/>
    <w:rsid w:val="005A0929"/>
    <w:rsid w:val="007636FA"/>
    <w:rsid w:val="00765526"/>
    <w:rsid w:val="00800C83"/>
    <w:rsid w:val="008C1C89"/>
    <w:rsid w:val="008C61ED"/>
    <w:rsid w:val="00975A8E"/>
    <w:rsid w:val="009E566E"/>
    <w:rsid w:val="00A05F83"/>
    <w:rsid w:val="00B41681"/>
    <w:rsid w:val="00C1636B"/>
    <w:rsid w:val="00CC7FA1"/>
    <w:rsid w:val="00CD668A"/>
    <w:rsid w:val="00D4115E"/>
    <w:rsid w:val="00EF603F"/>
    <w:rsid w:val="00F73D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6624"/>
  <w15:docId w15:val="{50E7F166-EDE5-4B6E-8F61-29C09BB3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E0F"/>
    <w:rPr>
      <w:rFonts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5F3E0F"/>
    <w:pPr>
      <w:ind w:left="720"/>
      <w:contextualSpacing/>
    </w:pPr>
  </w:style>
  <w:style w:type="paragraph" w:styleId="a5">
    <w:name w:val="footnote text"/>
    <w:basedOn w:val="a"/>
    <w:link w:val="a6"/>
    <w:rsid w:val="0037783C"/>
    <w:rPr>
      <w:rFonts w:eastAsia="Times New Roman"/>
      <w:sz w:val="20"/>
      <w:szCs w:val="20"/>
    </w:rPr>
  </w:style>
  <w:style w:type="character" w:customStyle="1" w:styleId="a6">
    <w:name w:val="Текст сноски Знак"/>
    <w:basedOn w:val="a0"/>
    <w:link w:val="a5"/>
    <w:rsid w:val="0037783C"/>
    <w:rPr>
      <w:rFonts w:ascii="Calibri" w:eastAsia="Times New Roman" w:hAnsi="Calibri" w:cs="Times New Roman"/>
      <w:sz w:val="20"/>
      <w:szCs w:val="20"/>
    </w:rPr>
  </w:style>
  <w:style w:type="character" w:styleId="a7">
    <w:name w:val="footnote reference"/>
    <w:rsid w:val="0037783C"/>
    <w:rPr>
      <w:rFonts w:cs="Times New Roman"/>
      <w:vertAlign w:val="superscript"/>
    </w:rPr>
  </w:style>
  <w:style w:type="paragraph" w:styleId="a8">
    <w:name w:val="Balloon Text"/>
    <w:basedOn w:val="a"/>
    <w:link w:val="a9"/>
    <w:uiPriority w:val="99"/>
    <w:semiHidden/>
    <w:unhideWhenUsed/>
    <w:rsid w:val="009F66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F6692"/>
    <w:rPr>
      <w:rFonts w:ascii="Tahoma" w:eastAsia="Calibri" w:hAnsi="Tahoma" w:cs="Tahoma"/>
      <w:sz w:val="16"/>
      <w:szCs w:val="16"/>
    </w:rPr>
  </w:style>
  <w:style w:type="paragraph" w:styleId="aa">
    <w:name w:val="header"/>
    <w:basedOn w:val="a"/>
    <w:link w:val="ab"/>
    <w:uiPriority w:val="99"/>
    <w:unhideWhenUsed/>
    <w:rsid w:val="00395726"/>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395726"/>
    <w:rPr>
      <w:rFonts w:ascii="Calibri" w:eastAsia="Calibri" w:hAnsi="Calibri" w:cs="Times New Roman"/>
    </w:rPr>
  </w:style>
  <w:style w:type="paragraph" w:styleId="ac">
    <w:name w:val="footer"/>
    <w:basedOn w:val="a"/>
    <w:link w:val="ad"/>
    <w:uiPriority w:val="99"/>
    <w:unhideWhenUsed/>
    <w:rsid w:val="00395726"/>
    <w:pPr>
      <w:tabs>
        <w:tab w:val="center" w:pos="4819"/>
        <w:tab w:val="right" w:pos="9639"/>
      </w:tabs>
      <w:spacing w:after="0" w:line="240" w:lineRule="auto"/>
    </w:pPr>
  </w:style>
  <w:style w:type="character" w:customStyle="1" w:styleId="ad">
    <w:name w:val="Нижний колонтитул Знак"/>
    <w:basedOn w:val="a0"/>
    <w:link w:val="ac"/>
    <w:uiPriority w:val="99"/>
    <w:rsid w:val="00395726"/>
    <w:rPr>
      <w:rFonts w:ascii="Calibri" w:eastAsia="Calibri" w:hAnsi="Calibri" w:cs="Times New Roman"/>
    </w:rPr>
  </w:style>
  <w:style w:type="character" w:styleId="ae">
    <w:name w:val="annotation reference"/>
    <w:basedOn w:val="a0"/>
    <w:uiPriority w:val="99"/>
    <w:semiHidden/>
    <w:unhideWhenUsed/>
    <w:rsid w:val="001C186C"/>
    <w:rPr>
      <w:sz w:val="16"/>
      <w:szCs w:val="16"/>
    </w:rPr>
  </w:style>
  <w:style w:type="paragraph" w:styleId="af">
    <w:name w:val="annotation text"/>
    <w:basedOn w:val="a"/>
    <w:link w:val="af0"/>
    <w:uiPriority w:val="99"/>
    <w:semiHidden/>
    <w:unhideWhenUsed/>
    <w:rsid w:val="001C186C"/>
    <w:pPr>
      <w:spacing w:line="240" w:lineRule="auto"/>
    </w:pPr>
    <w:rPr>
      <w:sz w:val="20"/>
      <w:szCs w:val="20"/>
    </w:rPr>
  </w:style>
  <w:style w:type="character" w:customStyle="1" w:styleId="af0">
    <w:name w:val="Текст примечания Знак"/>
    <w:basedOn w:val="a0"/>
    <w:link w:val="af"/>
    <w:uiPriority w:val="99"/>
    <w:semiHidden/>
    <w:rsid w:val="001C186C"/>
    <w:rPr>
      <w:rFonts w:ascii="Calibri" w:eastAsia="Calibri" w:hAnsi="Calibri" w:cs="Times New Roman"/>
      <w:sz w:val="20"/>
      <w:szCs w:val="20"/>
    </w:rPr>
  </w:style>
  <w:style w:type="paragraph" w:styleId="af1">
    <w:name w:val="annotation subject"/>
    <w:basedOn w:val="af"/>
    <w:next w:val="af"/>
    <w:link w:val="af2"/>
    <w:uiPriority w:val="99"/>
    <w:semiHidden/>
    <w:unhideWhenUsed/>
    <w:rsid w:val="001C186C"/>
    <w:rPr>
      <w:b/>
      <w:bCs/>
    </w:rPr>
  </w:style>
  <w:style w:type="character" w:customStyle="1" w:styleId="af2">
    <w:name w:val="Тема примечания Знак"/>
    <w:basedOn w:val="af0"/>
    <w:link w:val="af1"/>
    <w:uiPriority w:val="99"/>
    <w:semiHidden/>
    <w:rsid w:val="001C186C"/>
    <w:rPr>
      <w:rFonts w:ascii="Calibri" w:eastAsia="Calibri" w:hAnsi="Calibri" w:cs="Times New Roman"/>
      <w:b/>
      <w:bCs/>
      <w:sz w:val="20"/>
      <w:szCs w:val="20"/>
    </w:rPr>
  </w:style>
  <w:style w:type="paragraph" w:styleId="af3">
    <w:name w:val="Revision"/>
    <w:hidden/>
    <w:uiPriority w:val="99"/>
    <w:semiHidden/>
    <w:rsid w:val="008102A9"/>
    <w:pPr>
      <w:spacing w:after="0" w:line="240" w:lineRule="auto"/>
    </w:pPr>
    <w:rPr>
      <w:rFonts w:cs="Times New Roman"/>
    </w:rPr>
  </w:style>
  <w:style w:type="paragraph" w:styleId="af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PW7Z6G1uoZMLEY4z8XDGTonGGQ==">CgMxLjAaDQoBMBIICgYIBTICCAEyDmguYm1peDdxdGx1Mm94Mg5oLjdjbmZtcHdpYzhncjIOaC40OTh1YWQ2a3VvZXQyDmguYjJzeHFrdTU4bDRhOAByITFNU21laFkzRW03bFJVOWJsLUVWRnRQR0p0TzlIaG1heg==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1540</Words>
  <Characters>8779</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User</cp:lastModifiedBy>
  <cp:revision>3</cp:revision>
  <dcterms:created xsi:type="dcterms:W3CDTF">2025-04-01T09:36:00Z</dcterms:created>
  <dcterms:modified xsi:type="dcterms:W3CDTF">2025-04-02T02:50:00Z</dcterms:modified>
</cp:coreProperties>
</file>