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8E6" w:rsidRPr="00E47155" w:rsidRDefault="00F718E6" w:rsidP="00F718E6">
      <w:pPr>
        <w:spacing w:before="480" w:after="120"/>
        <w:jc w:val="center"/>
        <w:rPr>
          <w:rFonts w:ascii="Calibri" w:hAnsi="Calibri"/>
          <w:b/>
          <w:bCs/>
          <w:spacing w:val="60"/>
          <w:sz w:val="28"/>
          <w:szCs w:val="28"/>
        </w:rPr>
      </w:pPr>
      <w:r w:rsidRPr="00E47155">
        <w:rPr>
          <w:rFonts w:ascii="Calibri" w:hAnsi="Calibri"/>
          <w:b/>
          <w:bCs/>
          <w:spacing w:val="60"/>
          <w:sz w:val="28"/>
          <w:szCs w:val="28"/>
        </w:rPr>
        <w:t>ЗВІТ</w:t>
      </w:r>
    </w:p>
    <w:p w:rsidR="00F718E6" w:rsidRPr="00E47155" w:rsidRDefault="00F718E6" w:rsidP="00F718E6">
      <w:pPr>
        <w:spacing w:after="120"/>
        <w:jc w:val="center"/>
        <w:rPr>
          <w:rFonts w:ascii="Calibri" w:hAnsi="Calibri"/>
          <w:b/>
          <w:bCs/>
          <w:sz w:val="28"/>
          <w:szCs w:val="28"/>
        </w:rPr>
      </w:pPr>
      <w:r w:rsidRPr="00E47155">
        <w:rPr>
          <w:rFonts w:ascii="Calibri" w:hAnsi="Calibri"/>
          <w:b/>
          <w:bCs/>
          <w:sz w:val="28"/>
          <w:szCs w:val="28"/>
        </w:rPr>
        <w:t xml:space="preserve">про роботу екзаменаційної комісії № </w:t>
      </w:r>
      <w:r w:rsidRPr="00E47155">
        <w:rPr>
          <w:rFonts w:ascii="Calibri" w:hAnsi="Calibri"/>
          <w:b/>
          <w:bCs/>
          <w:color w:val="FF0000"/>
          <w:sz w:val="28"/>
          <w:szCs w:val="28"/>
        </w:rPr>
        <w:t>ХХ</w:t>
      </w:r>
    </w:p>
    <w:p w:rsidR="00F718E6" w:rsidRPr="00E47155" w:rsidRDefault="00F718E6" w:rsidP="00F718E6">
      <w:pPr>
        <w:jc w:val="center"/>
        <w:rPr>
          <w:rFonts w:ascii="Calibri" w:hAnsi="Calibri"/>
          <w:b/>
          <w:szCs w:val="26"/>
        </w:rPr>
      </w:pPr>
      <w:r w:rsidRPr="00E47155">
        <w:rPr>
          <w:rFonts w:ascii="Calibri" w:hAnsi="Calibri"/>
          <w:b/>
          <w:szCs w:val="26"/>
        </w:rPr>
        <w:t>з проведення атестації здобувачів ступеня</w:t>
      </w:r>
      <w:r w:rsidRPr="00E47155">
        <w:rPr>
          <w:rFonts w:ascii="Calibri" w:hAnsi="Calibri"/>
          <w:b/>
          <w:color w:val="FF0000"/>
          <w:szCs w:val="26"/>
        </w:rPr>
        <w:t xml:space="preserve"> бакалавра/магістра</w:t>
      </w:r>
      <w:r w:rsidRPr="00E47155">
        <w:rPr>
          <w:rFonts w:ascii="Calibri" w:hAnsi="Calibri"/>
          <w:b/>
          <w:color w:val="FF0000"/>
          <w:szCs w:val="26"/>
        </w:rPr>
        <w:br/>
      </w:r>
      <w:r w:rsidRPr="00E47155">
        <w:rPr>
          <w:rFonts w:ascii="Calibri" w:hAnsi="Calibri"/>
          <w:b/>
          <w:szCs w:val="26"/>
        </w:rPr>
        <w:t xml:space="preserve">за освітньою програмою </w:t>
      </w:r>
      <w:r w:rsidRPr="00E47155">
        <w:rPr>
          <w:rFonts w:ascii="Calibri" w:hAnsi="Calibri"/>
          <w:b/>
          <w:color w:val="FF0000"/>
          <w:szCs w:val="26"/>
        </w:rPr>
        <w:t xml:space="preserve">«Назва» </w:t>
      </w:r>
      <w:r w:rsidRPr="00E47155">
        <w:rPr>
          <w:rFonts w:ascii="Calibri" w:hAnsi="Calibri"/>
          <w:b/>
          <w:szCs w:val="26"/>
        </w:rPr>
        <w:t xml:space="preserve">спеціальності </w:t>
      </w:r>
      <w:r w:rsidRPr="00E47155">
        <w:rPr>
          <w:rFonts w:ascii="Calibri" w:hAnsi="Calibri"/>
          <w:b/>
          <w:color w:val="FF0000"/>
          <w:szCs w:val="26"/>
        </w:rPr>
        <w:t>ХХХ «Назва»</w:t>
      </w:r>
    </w:p>
    <w:p w:rsidR="00F718E6" w:rsidRPr="00E47155" w:rsidRDefault="00F718E6" w:rsidP="00F718E6">
      <w:pPr>
        <w:rPr>
          <w:rFonts w:ascii="Calibri" w:hAnsi="Calibri"/>
        </w:rPr>
      </w:pPr>
    </w:p>
    <w:p w:rsidR="00F718E6" w:rsidRPr="00E47155" w:rsidRDefault="00F718E6" w:rsidP="00F718E6">
      <w:pPr>
        <w:jc w:val="center"/>
        <w:rPr>
          <w:rFonts w:ascii="Calibri" w:hAnsi="Calibri"/>
          <w:b/>
          <w:bCs/>
          <w:sz w:val="24"/>
        </w:rPr>
      </w:pPr>
      <w:r w:rsidRPr="00E47155">
        <w:rPr>
          <w:rFonts w:ascii="Calibri" w:hAnsi="Calibri"/>
          <w:b/>
          <w:bCs/>
          <w:sz w:val="24"/>
        </w:rPr>
        <w:t>1. Склад екзаменаційної комісії та організація її роботи</w:t>
      </w:r>
    </w:p>
    <w:p w:rsidR="00F718E6" w:rsidRPr="00E47155" w:rsidRDefault="00F718E6" w:rsidP="00F718E6">
      <w:pPr>
        <w:ind w:firstLine="480"/>
        <w:jc w:val="both"/>
        <w:rPr>
          <w:rFonts w:ascii="Calibri" w:hAnsi="Calibri"/>
          <w:spacing w:val="-2"/>
          <w:sz w:val="24"/>
        </w:rPr>
      </w:pPr>
      <w:r w:rsidRPr="00E47155">
        <w:rPr>
          <w:rFonts w:ascii="Calibri" w:hAnsi="Calibri"/>
          <w:spacing w:val="-2"/>
          <w:sz w:val="24"/>
        </w:rPr>
        <w:t xml:space="preserve">Екзаменаційна комісія з проведення атестації здобувачів ступеня </w:t>
      </w:r>
      <w:r w:rsidRPr="00E47155">
        <w:rPr>
          <w:rFonts w:ascii="Calibri" w:hAnsi="Calibri"/>
          <w:color w:val="FF0000"/>
          <w:spacing w:val="-2"/>
          <w:sz w:val="24"/>
        </w:rPr>
        <w:t xml:space="preserve">бакалавра/магістра </w:t>
      </w:r>
      <w:r w:rsidRPr="00E47155">
        <w:rPr>
          <w:rFonts w:ascii="Calibri" w:hAnsi="Calibri"/>
          <w:spacing w:val="-2"/>
          <w:sz w:val="24"/>
        </w:rPr>
        <w:t xml:space="preserve">призначена наказом по університету від </w:t>
      </w:r>
      <w:r w:rsidRPr="00E47155">
        <w:rPr>
          <w:rFonts w:ascii="Calibri" w:hAnsi="Calibri"/>
          <w:color w:val="FF0000"/>
          <w:spacing w:val="-2"/>
          <w:sz w:val="24"/>
        </w:rPr>
        <w:t>ХХ.ХХ.20ХХ</w:t>
      </w:r>
      <w:r w:rsidRPr="00E47155">
        <w:rPr>
          <w:rFonts w:ascii="Calibri" w:hAnsi="Calibri"/>
          <w:spacing w:val="-2"/>
          <w:sz w:val="24"/>
        </w:rPr>
        <w:t xml:space="preserve"> р. № </w:t>
      </w:r>
      <w:r w:rsidRPr="00E47155">
        <w:rPr>
          <w:rFonts w:ascii="Calibri" w:hAnsi="Calibri"/>
          <w:color w:val="FF0000"/>
          <w:spacing w:val="-2"/>
          <w:sz w:val="24"/>
        </w:rPr>
        <w:t>ХХХХ</w:t>
      </w:r>
      <w:r w:rsidRPr="00E47155">
        <w:rPr>
          <w:rFonts w:ascii="Calibri" w:hAnsi="Calibri"/>
          <w:spacing w:val="-2"/>
          <w:sz w:val="24"/>
        </w:rPr>
        <w:t xml:space="preserve"> у складі:</w:t>
      </w:r>
    </w:p>
    <w:p w:rsidR="00F718E6" w:rsidRPr="00E47155" w:rsidRDefault="00F718E6" w:rsidP="00F718E6">
      <w:pPr>
        <w:tabs>
          <w:tab w:val="left" w:leader="underscore" w:pos="9295"/>
        </w:tabs>
        <w:rPr>
          <w:rFonts w:ascii="Calibri" w:hAnsi="Calibri"/>
          <w:color w:val="FF0000"/>
          <w:sz w:val="24"/>
        </w:rPr>
      </w:pPr>
      <w:r w:rsidRPr="00E47155">
        <w:rPr>
          <w:rFonts w:ascii="Calibri" w:hAnsi="Calibri"/>
          <w:sz w:val="24"/>
        </w:rPr>
        <w:t>Голова комісії</w:t>
      </w:r>
      <w:r w:rsidRPr="00E47155">
        <w:rPr>
          <w:rFonts w:ascii="Calibri" w:hAnsi="Calibri"/>
          <w:color w:val="FF0000"/>
          <w:sz w:val="24"/>
        </w:rPr>
        <w:t xml:space="preserve"> Прізвище, ім’я, по батькові, науковий ступінь, вчене звання, посада</w:t>
      </w:r>
    </w:p>
    <w:p w:rsidR="00F718E6" w:rsidRPr="00E47155" w:rsidRDefault="00F718E6" w:rsidP="00F718E6">
      <w:pPr>
        <w:tabs>
          <w:tab w:val="left" w:pos="1526"/>
          <w:tab w:val="left" w:leader="underscore" w:pos="9295"/>
        </w:tabs>
        <w:rPr>
          <w:rFonts w:ascii="Calibri" w:hAnsi="Calibri"/>
          <w:color w:val="FF0000"/>
          <w:sz w:val="24"/>
        </w:rPr>
      </w:pPr>
      <w:r w:rsidRPr="00E47155">
        <w:rPr>
          <w:rFonts w:ascii="Calibri" w:hAnsi="Calibri"/>
          <w:sz w:val="24"/>
        </w:rPr>
        <w:t xml:space="preserve">Члени комісії: </w:t>
      </w:r>
      <w:r w:rsidRPr="00E47155">
        <w:rPr>
          <w:rFonts w:ascii="Calibri" w:hAnsi="Calibri"/>
          <w:color w:val="FF0000"/>
          <w:sz w:val="24"/>
        </w:rPr>
        <w:t>Прізвище, ім’я, по батькові, науковий ступінь, вчене звання, посада</w:t>
      </w:r>
    </w:p>
    <w:p w:rsidR="00F718E6" w:rsidRPr="00E47155" w:rsidRDefault="00F718E6" w:rsidP="00F718E6">
      <w:pPr>
        <w:tabs>
          <w:tab w:val="left" w:pos="1526"/>
          <w:tab w:val="left" w:leader="underscore" w:pos="9295"/>
        </w:tabs>
        <w:rPr>
          <w:rFonts w:ascii="Calibri" w:hAnsi="Calibri"/>
          <w:color w:val="FF0000"/>
          <w:sz w:val="24"/>
        </w:rPr>
      </w:pPr>
      <w:r w:rsidRPr="00E47155">
        <w:rPr>
          <w:rFonts w:ascii="Calibri" w:hAnsi="Calibri"/>
          <w:color w:val="FF0000"/>
          <w:sz w:val="24"/>
        </w:rPr>
        <w:tab/>
        <w:t>Прізвище, ім’я, по батькові, науковий ступінь, вчене звання, посада</w:t>
      </w:r>
    </w:p>
    <w:p w:rsidR="00F718E6" w:rsidRPr="00E47155" w:rsidRDefault="00F718E6" w:rsidP="00F718E6">
      <w:pPr>
        <w:tabs>
          <w:tab w:val="left" w:pos="1526"/>
          <w:tab w:val="left" w:leader="underscore" w:pos="9295"/>
        </w:tabs>
        <w:rPr>
          <w:rFonts w:ascii="Calibri" w:hAnsi="Calibri"/>
          <w:sz w:val="24"/>
        </w:rPr>
      </w:pPr>
      <w:r w:rsidRPr="00E47155">
        <w:rPr>
          <w:rFonts w:ascii="Calibri" w:hAnsi="Calibri"/>
          <w:color w:val="FF0000"/>
          <w:sz w:val="24"/>
        </w:rPr>
        <w:tab/>
        <w:t>Прізвище, ім’я, по батькові, науковий ступінь, вчене звання, посада</w:t>
      </w:r>
    </w:p>
    <w:p w:rsidR="00F718E6" w:rsidRPr="00E47155" w:rsidRDefault="00F718E6" w:rsidP="00F718E6">
      <w:pPr>
        <w:ind w:firstLine="539"/>
        <w:rPr>
          <w:rFonts w:ascii="Calibri" w:hAnsi="Calibri"/>
          <w:sz w:val="24"/>
        </w:rPr>
      </w:pPr>
    </w:p>
    <w:p w:rsidR="00F718E6" w:rsidRPr="00E47155" w:rsidRDefault="00F718E6" w:rsidP="00F718E6">
      <w:pPr>
        <w:ind w:firstLine="480"/>
        <w:jc w:val="both"/>
        <w:rPr>
          <w:rFonts w:ascii="Calibri" w:hAnsi="Calibri"/>
          <w:sz w:val="24"/>
        </w:rPr>
      </w:pPr>
      <w:r w:rsidRPr="00E47155">
        <w:rPr>
          <w:rFonts w:ascii="Calibri" w:hAnsi="Calibri"/>
          <w:sz w:val="24"/>
        </w:rPr>
        <w:t xml:space="preserve">За період роботи екзаменаційної комісії з </w:t>
      </w:r>
      <w:r w:rsidRPr="00E47155">
        <w:rPr>
          <w:rFonts w:ascii="Calibri" w:hAnsi="Calibri"/>
          <w:color w:val="FF0000"/>
          <w:sz w:val="24"/>
        </w:rPr>
        <w:t>ХХ.ХХ.20ХХ</w:t>
      </w:r>
      <w:r w:rsidRPr="00E47155">
        <w:rPr>
          <w:rFonts w:ascii="Calibri" w:hAnsi="Calibri"/>
          <w:sz w:val="24"/>
        </w:rPr>
        <w:t xml:space="preserve"> р. по </w:t>
      </w:r>
      <w:r w:rsidRPr="00E47155">
        <w:rPr>
          <w:rFonts w:ascii="Calibri" w:hAnsi="Calibri"/>
          <w:color w:val="FF0000"/>
          <w:sz w:val="24"/>
        </w:rPr>
        <w:t>ХХ.ХХ.20ХХ</w:t>
      </w:r>
      <w:r w:rsidRPr="00E47155">
        <w:rPr>
          <w:rFonts w:ascii="Calibri" w:hAnsi="Calibri"/>
          <w:sz w:val="24"/>
        </w:rPr>
        <w:t xml:space="preserve"> р. проведено </w:t>
      </w:r>
      <w:r w:rsidRPr="00E47155">
        <w:rPr>
          <w:rFonts w:ascii="Calibri" w:hAnsi="Calibri"/>
          <w:color w:val="FF0000"/>
          <w:sz w:val="24"/>
        </w:rPr>
        <w:t>ХХ</w:t>
      </w:r>
      <w:r w:rsidRPr="00E47155">
        <w:rPr>
          <w:rFonts w:ascii="Calibri" w:hAnsi="Calibri"/>
          <w:sz w:val="24"/>
        </w:rPr>
        <w:t xml:space="preserve"> засідань:</w:t>
      </w:r>
    </w:p>
    <w:p w:rsidR="00F718E6" w:rsidRPr="00E47155" w:rsidRDefault="00F718E6" w:rsidP="00F718E6">
      <w:pPr>
        <w:ind w:firstLine="480"/>
        <w:jc w:val="both"/>
        <w:rPr>
          <w:rFonts w:ascii="Calibri" w:hAnsi="Calibri"/>
          <w:i/>
          <w:iCs/>
          <w:sz w:val="24"/>
        </w:rPr>
      </w:pPr>
      <w:r w:rsidRPr="00E47155">
        <w:rPr>
          <w:rFonts w:ascii="Calibri" w:hAnsi="Calibri"/>
          <w:i/>
          <w:iCs/>
          <w:sz w:val="24"/>
        </w:rPr>
        <w:t>Зазначається дата проведення кожного засідання та кількість проекзаменованих здобувачів або кількість захистів кваліфікаційних робіт, що відбулися на ньому.</w:t>
      </w:r>
    </w:p>
    <w:p w:rsidR="00F718E6" w:rsidRPr="00E47155" w:rsidRDefault="00F718E6" w:rsidP="00F718E6">
      <w:pPr>
        <w:ind w:firstLine="480"/>
        <w:jc w:val="both"/>
        <w:rPr>
          <w:rFonts w:ascii="Calibri" w:hAnsi="Calibri"/>
          <w:i/>
          <w:sz w:val="24"/>
        </w:rPr>
      </w:pPr>
      <w:r w:rsidRPr="00E47155">
        <w:rPr>
          <w:rFonts w:ascii="Calibri" w:hAnsi="Calibri"/>
          <w:i/>
          <w:sz w:val="24"/>
        </w:rPr>
        <w:t>Далі у довільній формі надається така інформація:</w:t>
      </w:r>
    </w:p>
    <w:p w:rsidR="00F718E6" w:rsidRPr="00863C96" w:rsidRDefault="00F718E6" w:rsidP="00F718E6">
      <w:pPr>
        <w:pStyle w:val="a"/>
        <w:ind w:left="851" w:hanging="371"/>
        <w:rPr>
          <w:i/>
        </w:rPr>
      </w:pPr>
      <w:r w:rsidRPr="00863C96">
        <w:rPr>
          <w:i/>
        </w:rPr>
        <w:t>питання організації роботи комісії (розклад роботи ЕК), повнота забезпечення необхідними матеріалами і документами;</w:t>
      </w:r>
    </w:p>
    <w:p w:rsidR="00F718E6" w:rsidRPr="00863C96" w:rsidRDefault="00F718E6" w:rsidP="00F718E6">
      <w:pPr>
        <w:pStyle w:val="a"/>
        <w:ind w:left="851" w:hanging="371"/>
        <w:rPr>
          <w:i/>
        </w:rPr>
      </w:pPr>
      <w:r w:rsidRPr="00863C96">
        <w:rPr>
          <w:i/>
        </w:rPr>
        <w:t>присутність та виступ на захисті керівників і рецензентів;</w:t>
      </w:r>
    </w:p>
    <w:p w:rsidR="00F718E6" w:rsidRPr="00863C96" w:rsidRDefault="00F718E6" w:rsidP="00F718E6">
      <w:pPr>
        <w:pStyle w:val="a"/>
        <w:ind w:left="851" w:hanging="371"/>
        <w:rPr>
          <w:i/>
        </w:rPr>
      </w:pPr>
      <w:r w:rsidRPr="00863C96">
        <w:rPr>
          <w:i/>
        </w:rPr>
        <w:t>якість РСО екзаменаційних робіт та захисту кваліфікаційних робіт;</w:t>
      </w:r>
    </w:p>
    <w:p w:rsidR="00F718E6" w:rsidRPr="00863C96" w:rsidRDefault="00F718E6" w:rsidP="00F718E6">
      <w:pPr>
        <w:pStyle w:val="a"/>
        <w:ind w:left="851" w:hanging="371"/>
        <w:rPr>
          <w:i/>
        </w:rPr>
      </w:pPr>
      <w:r w:rsidRPr="00863C96">
        <w:rPr>
          <w:i/>
        </w:rPr>
        <w:t>повнота і логічність відповідей в екзаменаційних роботах, доповідей та відповідей на запитання членів ЕК;</w:t>
      </w:r>
    </w:p>
    <w:p w:rsidR="00F718E6" w:rsidRPr="00863C96" w:rsidRDefault="00F718E6" w:rsidP="00F718E6">
      <w:pPr>
        <w:pStyle w:val="a"/>
        <w:ind w:left="851" w:hanging="371"/>
        <w:rPr>
          <w:i/>
        </w:rPr>
      </w:pPr>
      <w:r w:rsidRPr="00863C96">
        <w:rPr>
          <w:i/>
        </w:rPr>
        <w:t>наявність особливих думок членів ЕК;</w:t>
      </w:r>
    </w:p>
    <w:p w:rsidR="00F718E6" w:rsidRPr="00863C96" w:rsidRDefault="00F718E6" w:rsidP="00F718E6">
      <w:pPr>
        <w:pStyle w:val="a"/>
        <w:ind w:left="851" w:hanging="371"/>
        <w:rPr>
          <w:i/>
        </w:rPr>
      </w:pPr>
      <w:r w:rsidRPr="00863C96">
        <w:rPr>
          <w:i/>
        </w:rPr>
        <w:t>технічне забезпечення атестації (підготовленість аудиторій, наявність аудіо-, відео- та/або комп’ютерної техніки, можливість демонстрації наявних функціонуючих макетів, зразків тощо);</w:t>
      </w:r>
    </w:p>
    <w:p w:rsidR="00F718E6" w:rsidRPr="00863C96" w:rsidRDefault="00F718E6" w:rsidP="00F718E6">
      <w:pPr>
        <w:pStyle w:val="a"/>
        <w:ind w:left="851" w:hanging="371"/>
        <w:rPr>
          <w:i/>
        </w:rPr>
      </w:pPr>
      <w:r w:rsidRPr="00863C96">
        <w:rPr>
          <w:i/>
        </w:rPr>
        <w:t>зауваження щодо організації роботи ЕК.</w:t>
      </w:r>
    </w:p>
    <w:p w:rsidR="00F718E6" w:rsidRPr="00E47155" w:rsidRDefault="00F718E6" w:rsidP="00F718E6">
      <w:pPr>
        <w:spacing w:before="120"/>
        <w:jc w:val="center"/>
        <w:rPr>
          <w:rFonts w:ascii="Calibri" w:hAnsi="Calibri"/>
          <w:b/>
          <w:bCs/>
          <w:sz w:val="24"/>
        </w:rPr>
      </w:pPr>
      <w:r w:rsidRPr="00E47155">
        <w:rPr>
          <w:rFonts w:ascii="Calibri" w:hAnsi="Calibri"/>
          <w:b/>
          <w:bCs/>
          <w:sz w:val="24"/>
        </w:rPr>
        <w:t>2. Результати атестації</w:t>
      </w:r>
    </w:p>
    <w:p w:rsidR="00F718E6" w:rsidRPr="00E47155" w:rsidRDefault="00F718E6" w:rsidP="00F718E6">
      <w:pPr>
        <w:ind w:firstLine="480"/>
        <w:jc w:val="both"/>
        <w:rPr>
          <w:rFonts w:ascii="Calibri" w:hAnsi="Calibri"/>
          <w:i/>
          <w:iCs/>
          <w:spacing w:val="-4"/>
          <w:sz w:val="24"/>
        </w:rPr>
      </w:pPr>
      <w:r w:rsidRPr="000B76F7">
        <w:rPr>
          <w:rFonts w:ascii="Calibri" w:hAnsi="Calibri"/>
          <w:i/>
          <w:iCs/>
          <w:spacing w:val="-4"/>
          <w:sz w:val="24"/>
        </w:rPr>
        <w:t>Результати атестації надаються у вигляді таблиці (за формою, наведеною в додатку до звіту про роботу ЕК). Текстова частина цього розділу являє собою стислий коментар:</w:t>
      </w:r>
    </w:p>
    <w:p w:rsidR="00F718E6" w:rsidRPr="000B76F7" w:rsidRDefault="00F718E6" w:rsidP="00F718E6">
      <w:pPr>
        <w:pStyle w:val="a"/>
        <w:ind w:left="851" w:hanging="371"/>
        <w:rPr>
          <w:i/>
        </w:rPr>
      </w:pPr>
      <w:r w:rsidRPr="000B76F7">
        <w:rPr>
          <w:i/>
        </w:rPr>
        <w:t xml:space="preserve">даних таблиці; </w:t>
      </w:r>
    </w:p>
    <w:p w:rsidR="00F718E6" w:rsidRPr="000B76F7" w:rsidRDefault="00F718E6" w:rsidP="00F718E6">
      <w:pPr>
        <w:pStyle w:val="a"/>
        <w:ind w:left="851" w:hanging="371"/>
        <w:rPr>
          <w:i/>
        </w:rPr>
      </w:pPr>
      <w:r w:rsidRPr="000B76F7">
        <w:rPr>
          <w:i/>
        </w:rPr>
        <w:t>загальної думки членів ЕК щодо відповідності наведених показників;</w:t>
      </w:r>
    </w:p>
    <w:p w:rsidR="00F718E6" w:rsidRPr="000B76F7" w:rsidRDefault="00F718E6" w:rsidP="00F718E6">
      <w:pPr>
        <w:pStyle w:val="a"/>
        <w:ind w:left="851" w:hanging="371"/>
        <w:rPr>
          <w:i/>
        </w:rPr>
      </w:pPr>
      <w:r w:rsidRPr="000B76F7">
        <w:rPr>
          <w:i/>
        </w:rPr>
        <w:t>врахування пропозицій і недоліків попередніх ЕК;</w:t>
      </w:r>
    </w:p>
    <w:p w:rsidR="00F718E6" w:rsidRPr="000B76F7" w:rsidRDefault="00F718E6" w:rsidP="00F718E6">
      <w:pPr>
        <w:pStyle w:val="a"/>
        <w:ind w:left="851" w:hanging="371"/>
        <w:rPr>
          <w:i/>
        </w:rPr>
      </w:pPr>
      <w:r w:rsidRPr="000B76F7">
        <w:rPr>
          <w:i/>
        </w:rPr>
        <w:t xml:space="preserve">відповідність тематики кваліфікаційних робіт профілю спеціальності, актуальність тематики; </w:t>
      </w:r>
    </w:p>
    <w:p w:rsidR="00F718E6" w:rsidRPr="000B76F7" w:rsidRDefault="00F718E6" w:rsidP="00F718E6">
      <w:pPr>
        <w:pStyle w:val="a"/>
        <w:ind w:left="851" w:hanging="371"/>
        <w:rPr>
          <w:i/>
        </w:rPr>
      </w:pPr>
      <w:r w:rsidRPr="000B76F7">
        <w:rPr>
          <w:i/>
        </w:rPr>
        <w:t>загальну характеристику кваліфікаційних робіт, які рекомендовані до впровадження або мають наукову цінність;</w:t>
      </w:r>
    </w:p>
    <w:p w:rsidR="00F718E6" w:rsidRPr="000B76F7" w:rsidRDefault="00F718E6" w:rsidP="00F718E6">
      <w:pPr>
        <w:pStyle w:val="a"/>
        <w:ind w:left="851" w:hanging="371"/>
        <w:rPr>
          <w:i/>
        </w:rPr>
      </w:pPr>
      <w:r w:rsidRPr="000B76F7">
        <w:rPr>
          <w:i/>
        </w:rPr>
        <w:t>результати перевірки кваліфікаційних робіт на доброчесність, в тому числі кількість недопущених до захисту.</w:t>
      </w:r>
    </w:p>
    <w:p w:rsidR="00F718E6" w:rsidRPr="00E47155" w:rsidRDefault="00F718E6" w:rsidP="00F718E6">
      <w:pPr>
        <w:keepNext/>
        <w:spacing w:before="120"/>
        <w:jc w:val="center"/>
        <w:rPr>
          <w:rFonts w:ascii="Calibri" w:hAnsi="Calibri"/>
          <w:b/>
          <w:bCs/>
          <w:sz w:val="24"/>
        </w:rPr>
      </w:pPr>
      <w:r w:rsidRPr="00E47155">
        <w:rPr>
          <w:rFonts w:ascii="Calibri" w:hAnsi="Calibri"/>
          <w:b/>
          <w:bCs/>
          <w:sz w:val="24"/>
        </w:rPr>
        <w:t>3. Якість підготовки здобувачів вищої освіти</w:t>
      </w:r>
    </w:p>
    <w:p w:rsidR="00F718E6" w:rsidRPr="00E47155" w:rsidRDefault="00F718E6" w:rsidP="00F718E6">
      <w:pPr>
        <w:keepNext/>
        <w:ind w:firstLine="480"/>
        <w:jc w:val="both"/>
        <w:rPr>
          <w:rFonts w:ascii="Calibri" w:hAnsi="Calibri"/>
          <w:i/>
          <w:iCs/>
          <w:sz w:val="24"/>
        </w:rPr>
      </w:pPr>
      <w:r w:rsidRPr="00E47155">
        <w:rPr>
          <w:rFonts w:ascii="Calibri" w:hAnsi="Calibri"/>
          <w:i/>
          <w:iCs/>
          <w:sz w:val="24"/>
        </w:rPr>
        <w:t>У цьому розділі на підставі аналізу виконаних екзаменаційних робіт та захисту і змісту кваліфікаційних робіт зазначаються:</w:t>
      </w:r>
    </w:p>
    <w:p w:rsidR="00F718E6" w:rsidRPr="00863C96" w:rsidRDefault="00F718E6" w:rsidP="00F718E6">
      <w:pPr>
        <w:pStyle w:val="a"/>
        <w:ind w:left="851" w:hanging="371"/>
        <w:rPr>
          <w:i/>
        </w:rPr>
      </w:pPr>
      <w:r w:rsidRPr="00863C96">
        <w:rPr>
          <w:i/>
        </w:rPr>
        <w:t>рівень підготовки здобувачів відповідного рівня вищої освіти;</w:t>
      </w:r>
    </w:p>
    <w:p w:rsidR="00F718E6" w:rsidRPr="00863C96" w:rsidRDefault="00F718E6" w:rsidP="00F718E6">
      <w:pPr>
        <w:pStyle w:val="a"/>
        <w:ind w:left="851" w:hanging="371"/>
        <w:rPr>
          <w:i/>
        </w:rPr>
      </w:pPr>
      <w:r w:rsidRPr="00863C96">
        <w:rPr>
          <w:i/>
        </w:rPr>
        <w:lastRenderedPageBreak/>
        <w:t xml:space="preserve">характеристика рівня </w:t>
      </w:r>
      <w:proofErr w:type="spellStart"/>
      <w:r w:rsidRPr="00863C96">
        <w:rPr>
          <w:i/>
        </w:rPr>
        <w:t>компетентностей</w:t>
      </w:r>
      <w:proofErr w:type="spellEnd"/>
      <w:r w:rsidRPr="00863C96">
        <w:rPr>
          <w:i/>
        </w:rPr>
        <w:t>, знань та умінь випускників, їх відповідність вимогам освітньої програми;</w:t>
      </w:r>
    </w:p>
    <w:p w:rsidR="00F718E6" w:rsidRPr="00863C96" w:rsidRDefault="00F718E6" w:rsidP="00F718E6">
      <w:pPr>
        <w:pStyle w:val="a"/>
        <w:ind w:left="851" w:hanging="371"/>
        <w:rPr>
          <w:i/>
        </w:rPr>
      </w:pPr>
      <w:r w:rsidRPr="00863C96">
        <w:rPr>
          <w:i/>
        </w:rPr>
        <w:t>науково-технічний рівень виконаних кваліфікаційних робіт, їх відповідність сучасному рівню науки, техніки, виробництва (використання інформаційних технологій, сучасних методів аналізу та синтезу, математичного моделювання та оптимізації, вирішення екологічних питань, економічного обґрунтування прийнятих технічних рішень тощо);</w:t>
      </w:r>
    </w:p>
    <w:p w:rsidR="00F718E6" w:rsidRPr="00863C96" w:rsidRDefault="00F718E6" w:rsidP="00F718E6">
      <w:pPr>
        <w:pStyle w:val="a"/>
        <w:ind w:left="851" w:hanging="371"/>
        <w:rPr>
          <w:i/>
        </w:rPr>
      </w:pPr>
      <w:r w:rsidRPr="00863C96">
        <w:rPr>
          <w:i/>
        </w:rPr>
        <w:t>позитивні фактори у підготовці здобувачів вищої освіти;</w:t>
      </w:r>
    </w:p>
    <w:p w:rsidR="00F718E6" w:rsidRPr="00863C96" w:rsidRDefault="00F718E6" w:rsidP="00F718E6">
      <w:pPr>
        <w:pStyle w:val="a"/>
        <w:ind w:left="851" w:hanging="371"/>
        <w:rPr>
          <w:i/>
        </w:rPr>
      </w:pPr>
      <w:r w:rsidRPr="00863C96">
        <w:rPr>
          <w:i/>
        </w:rPr>
        <w:t>недоліки та невирішені питання, які впливають на якість підготовки здобувачів вищої освіти.</w:t>
      </w:r>
    </w:p>
    <w:p w:rsidR="00F718E6" w:rsidRPr="00E47155" w:rsidRDefault="00F718E6" w:rsidP="00F718E6">
      <w:pPr>
        <w:keepNext/>
        <w:spacing w:before="120"/>
        <w:jc w:val="center"/>
        <w:rPr>
          <w:rFonts w:ascii="Calibri" w:hAnsi="Calibri"/>
          <w:b/>
          <w:bCs/>
          <w:sz w:val="24"/>
        </w:rPr>
      </w:pPr>
      <w:r w:rsidRPr="00E47155">
        <w:rPr>
          <w:rFonts w:ascii="Calibri" w:hAnsi="Calibri"/>
          <w:b/>
          <w:bCs/>
          <w:sz w:val="24"/>
        </w:rPr>
        <w:t>4. Висновки та рекомендації</w:t>
      </w:r>
    </w:p>
    <w:p w:rsidR="00F718E6" w:rsidRPr="00E47155" w:rsidRDefault="00F718E6" w:rsidP="00F718E6">
      <w:pPr>
        <w:pStyle w:val="3"/>
        <w:ind w:firstLine="480"/>
        <w:jc w:val="both"/>
        <w:rPr>
          <w:rFonts w:ascii="Calibri" w:hAnsi="Calibri"/>
          <w:sz w:val="24"/>
        </w:rPr>
      </w:pPr>
      <w:proofErr w:type="spellStart"/>
      <w:r w:rsidRPr="00E47155">
        <w:rPr>
          <w:rFonts w:ascii="Calibri" w:hAnsi="Calibri"/>
          <w:sz w:val="24"/>
        </w:rPr>
        <w:t>Формулюються</w:t>
      </w:r>
      <w:proofErr w:type="spellEnd"/>
      <w:r w:rsidRPr="00E47155">
        <w:rPr>
          <w:rFonts w:ascii="Calibri" w:hAnsi="Calibri"/>
          <w:sz w:val="24"/>
        </w:rPr>
        <w:t xml:space="preserve"> загальні висновки щодо якості підготовки здобувачів вищої освіти із зазначенням позитивних здобутків та виявлених недоліків, надаються рекомендації та пропозиції, спрямовані на підвищення ефективності підготовки, звертається увага керівництва кафедри, факультету</w:t>
      </w:r>
      <w:r>
        <w:rPr>
          <w:rFonts w:ascii="Calibri" w:hAnsi="Calibri"/>
          <w:sz w:val="24"/>
        </w:rPr>
        <w:t>/</w:t>
      </w:r>
      <w:r w:rsidRPr="00E47155">
        <w:rPr>
          <w:rFonts w:ascii="Calibri" w:hAnsi="Calibri"/>
          <w:sz w:val="24"/>
        </w:rPr>
        <w:t>інституту та університету на необхідність усунення недоліків, які суттєво впливають на якість підготовки майбутніх випускників.</w:t>
      </w:r>
    </w:p>
    <w:p w:rsidR="00F718E6" w:rsidRDefault="00F718E6" w:rsidP="00F718E6">
      <w:pPr>
        <w:rPr>
          <w:rFonts w:ascii="Calibri" w:hAnsi="Calibri"/>
          <w:iCs/>
          <w:sz w:val="24"/>
        </w:rPr>
      </w:pPr>
    </w:p>
    <w:p w:rsidR="00F718E6" w:rsidRDefault="00F718E6" w:rsidP="00F718E6">
      <w:pPr>
        <w:rPr>
          <w:rFonts w:ascii="Calibri" w:hAnsi="Calibri"/>
          <w:iCs/>
          <w:sz w:val="24"/>
        </w:rPr>
      </w:pPr>
    </w:p>
    <w:p w:rsidR="00F718E6" w:rsidRPr="00E47155" w:rsidRDefault="00F718E6" w:rsidP="00F718E6">
      <w:pPr>
        <w:rPr>
          <w:rFonts w:ascii="Calibri" w:hAnsi="Calibri"/>
          <w:iCs/>
          <w:sz w:val="24"/>
        </w:rPr>
      </w:pPr>
    </w:p>
    <w:p w:rsidR="00F718E6" w:rsidRPr="00E47155" w:rsidRDefault="00F718E6" w:rsidP="00F718E6">
      <w:pPr>
        <w:jc w:val="both"/>
        <w:rPr>
          <w:rFonts w:ascii="Calibri" w:hAnsi="Calibri"/>
          <w:iCs/>
          <w:sz w:val="24"/>
        </w:rPr>
      </w:pPr>
      <w:r w:rsidRPr="00E47155">
        <w:rPr>
          <w:rFonts w:ascii="Calibri" w:hAnsi="Calibri"/>
          <w:iCs/>
          <w:sz w:val="24"/>
        </w:rPr>
        <w:t>Погоджено на заключному засіданні екзаменаційної комісії, протокол № </w:t>
      </w:r>
      <w:r w:rsidRPr="00E47155">
        <w:rPr>
          <w:rFonts w:ascii="Calibri" w:hAnsi="Calibri"/>
          <w:iCs/>
          <w:color w:val="FF0000"/>
          <w:sz w:val="24"/>
        </w:rPr>
        <w:t>ХХ</w:t>
      </w:r>
      <w:r w:rsidRPr="00E47155">
        <w:rPr>
          <w:rFonts w:ascii="Calibri" w:hAnsi="Calibri"/>
          <w:iCs/>
          <w:sz w:val="24"/>
        </w:rPr>
        <w:t xml:space="preserve"> від </w:t>
      </w:r>
      <w:r w:rsidRPr="00E47155">
        <w:rPr>
          <w:rFonts w:ascii="Calibri" w:hAnsi="Calibri"/>
          <w:color w:val="FF0000"/>
          <w:sz w:val="24"/>
        </w:rPr>
        <w:t>ХХ.ХХ.20ХХ</w:t>
      </w:r>
      <w:r w:rsidRPr="00E47155">
        <w:rPr>
          <w:rFonts w:ascii="Calibri" w:hAnsi="Calibri"/>
          <w:sz w:val="24"/>
        </w:rPr>
        <w:t xml:space="preserve"> р.</w:t>
      </w:r>
    </w:p>
    <w:p w:rsidR="00F718E6" w:rsidRPr="00E47155" w:rsidRDefault="00F718E6" w:rsidP="00F718E6">
      <w:pPr>
        <w:rPr>
          <w:rFonts w:ascii="Calibri" w:hAnsi="Calibri"/>
          <w:iCs/>
          <w:sz w:val="24"/>
        </w:rPr>
      </w:pPr>
    </w:p>
    <w:p w:rsidR="00F718E6" w:rsidRPr="00E47155" w:rsidRDefault="00F718E6" w:rsidP="00F718E6">
      <w:pPr>
        <w:rPr>
          <w:rFonts w:ascii="Calibri" w:hAnsi="Calibri"/>
          <w:iCs/>
          <w:sz w:val="24"/>
        </w:rPr>
      </w:pPr>
    </w:p>
    <w:p w:rsidR="00F718E6" w:rsidRPr="00E47155" w:rsidRDefault="00F718E6" w:rsidP="00F718E6">
      <w:pPr>
        <w:tabs>
          <w:tab w:val="left" w:pos="4678"/>
          <w:tab w:val="left" w:pos="6946"/>
        </w:tabs>
        <w:rPr>
          <w:rFonts w:ascii="Calibri" w:hAnsi="Calibri"/>
          <w:b/>
          <w:sz w:val="24"/>
        </w:rPr>
      </w:pPr>
      <w:r w:rsidRPr="00E47155">
        <w:rPr>
          <w:rFonts w:ascii="Calibri" w:hAnsi="Calibri"/>
          <w:b/>
          <w:bCs/>
          <w:sz w:val="24"/>
        </w:rPr>
        <w:t>Голова</w:t>
      </w:r>
      <w:r w:rsidRPr="00E47155">
        <w:rPr>
          <w:rFonts w:ascii="Calibri" w:hAnsi="Calibri"/>
          <w:b/>
          <w:sz w:val="24"/>
        </w:rPr>
        <w:t xml:space="preserve"> </w:t>
      </w:r>
      <w:r w:rsidRPr="00E47155">
        <w:rPr>
          <w:rFonts w:ascii="Calibri" w:hAnsi="Calibri"/>
          <w:b/>
          <w:bCs/>
          <w:iCs/>
          <w:sz w:val="24"/>
        </w:rPr>
        <w:t xml:space="preserve">екзаменаційної комісії </w:t>
      </w:r>
      <w:r w:rsidRPr="00E47155">
        <w:rPr>
          <w:rFonts w:ascii="Calibri" w:hAnsi="Calibri"/>
          <w:b/>
          <w:bCs/>
          <w:iCs/>
          <w:sz w:val="24"/>
        </w:rPr>
        <w:tab/>
      </w:r>
      <w:r w:rsidRPr="00E47155">
        <w:rPr>
          <w:rFonts w:ascii="Calibri" w:hAnsi="Calibri"/>
          <w:sz w:val="24"/>
        </w:rPr>
        <w:t>____________</w:t>
      </w:r>
      <w:r w:rsidRPr="00E47155">
        <w:rPr>
          <w:rFonts w:ascii="Calibri" w:hAnsi="Calibri"/>
          <w:sz w:val="24"/>
        </w:rPr>
        <w:tab/>
      </w:r>
      <w:r w:rsidRPr="00E47155">
        <w:rPr>
          <w:rFonts w:ascii="Calibri" w:hAnsi="Calibri"/>
          <w:b/>
          <w:color w:val="FF0000"/>
          <w:sz w:val="24"/>
        </w:rPr>
        <w:t>Власне ім’я, ПРІЗВИЩЕ</w:t>
      </w:r>
    </w:p>
    <w:p w:rsidR="00F718E6" w:rsidRPr="00E47155" w:rsidRDefault="00F718E6" w:rsidP="00F718E6">
      <w:pPr>
        <w:tabs>
          <w:tab w:val="left" w:pos="4678"/>
          <w:tab w:val="left" w:pos="6946"/>
        </w:tabs>
        <w:rPr>
          <w:rFonts w:ascii="Calibri" w:hAnsi="Calibri"/>
          <w:sz w:val="24"/>
        </w:rPr>
      </w:pPr>
    </w:p>
    <w:p w:rsidR="00F718E6" w:rsidRPr="00E47155" w:rsidRDefault="00F718E6" w:rsidP="00F718E6">
      <w:pPr>
        <w:tabs>
          <w:tab w:val="left" w:pos="4678"/>
          <w:tab w:val="left" w:pos="6946"/>
        </w:tabs>
        <w:rPr>
          <w:rFonts w:ascii="Calibri" w:hAnsi="Calibri"/>
          <w:bCs/>
          <w:sz w:val="24"/>
        </w:rPr>
      </w:pPr>
    </w:p>
    <w:p w:rsidR="00F718E6" w:rsidRPr="00E47155" w:rsidRDefault="00F718E6" w:rsidP="00F718E6">
      <w:pPr>
        <w:tabs>
          <w:tab w:val="left" w:pos="4678"/>
          <w:tab w:val="left" w:pos="6946"/>
        </w:tabs>
        <w:rPr>
          <w:rFonts w:ascii="Calibri" w:hAnsi="Calibri"/>
          <w:bCs/>
          <w:sz w:val="24"/>
        </w:rPr>
      </w:pPr>
      <w:r w:rsidRPr="00E47155">
        <w:rPr>
          <w:rFonts w:ascii="Calibri" w:hAnsi="Calibri"/>
          <w:bCs/>
          <w:sz w:val="24"/>
        </w:rPr>
        <w:t>Ознайомлений:</w:t>
      </w:r>
    </w:p>
    <w:p w:rsidR="00F718E6" w:rsidRPr="00E47155" w:rsidRDefault="00F718E6" w:rsidP="00F718E6">
      <w:pPr>
        <w:tabs>
          <w:tab w:val="left" w:pos="4678"/>
          <w:tab w:val="left" w:pos="6946"/>
        </w:tabs>
        <w:rPr>
          <w:rFonts w:ascii="Calibri" w:hAnsi="Calibri"/>
          <w:b/>
          <w:bCs/>
          <w:sz w:val="24"/>
        </w:rPr>
      </w:pPr>
    </w:p>
    <w:p w:rsidR="00F718E6" w:rsidRPr="00E47155" w:rsidRDefault="00F718E6" w:rsidP="00F718E6">
      <w:pPr>
        <w:tabs>
          <w:tab w:val="left" w:pos="4678"/>
          <w:tab w:val="left" w:pos="6946"/>
        </w:tabs>
        <w:rPr>
          <w:rFonts w:ascii="Calibri" w:hAnsi="Calibri"/>
          <w:b/>
          <w:sz w:val="24"/>
        </w:rPr>
      </w:pPr>
      <w:r w:rsidRPr="00E47155">
        <w:rPr>
          <w:rFonts w:ascii="Calibri" w:hAnsi="Calibri"/>
          <w:b/>
          <w:bCs/>
          <w:sz w:val="24"/>
        </w:rPr>
        <w:t xml:space="preserve">Завідувач кафедри </w:t>
      </w:r>
      <w:r w:rsidRPr="00E47155">
        <w:rPr>
          <w:rFonts w:ascii="Calibri" w:hAnsi="Calibri"/>
          <w:b/>
          <w:bCs/>
          <w:color w:val="FF0000"/>
          <w:sz w:val="24"/>
        </w:rPr>
        <w:t>назва кафедри</w:t>
      </w:r>
      <w:r w:rsidRPr="00E47155">
        <w:rPr>
          <w:rFonts w:ascii="Calibri" w:hAnsi="Calibri"/>
          <w:sz w:val="24"/>
        </w:rPr>
        <w:tab/>
        <w:t>____________</w:t>
      </w:r>
      <w:r w:rsidRPr="00E47155">
        <w:rPr>
          <w:rFonts w:ascii="Calibri" w:hAnsi="Calibri"/>
          <w:sz w:val="24"/>
        </w:rPr>
        <w:tab/>
      </w:r>
      <w:r w:rsidRPr="00E47155">
        <w:rPr>
          <w:rFonts w:ascii="Calibri" w:hAnsi="Calibri"/>
          <w:b/>
          <w:color w:val="FF0000"/>
          <w:sz w:val="24"/>
        </w:rPr>
        <w:t>Власне ім’я, ПРІЗВИЩЕ</w:t>
      </w:r>
    </w:p>
    <w:p w:rsidR="00F718E6" w:rsidRPr="00E47155" w:rsidRDefault="00F718E6" w:rsidP="00F718E6">
      <w:pPr>
        <w:tabs>
          <w:tab w:val="left" w:pos="4678"/>
          <w:tab w:val="left" w:pos="6946"/>
        </w:tabs>
        <w:rPr>
          <w:rFonts w:ascii="Calibri" w:hAnsi="Calibri"/>
          <w:b/>
          <w:bCs/>
          <w:sz w:val="24"/>
        </w:rPr>
      </w:pPr>
    </w:p>
    <w:p w:rsidR="00F718E6" w:rsidRPr="00E47155" w:rsidRDefault="00F718E6" w:rsidP="00F718E6">
      <w:pPr>
        <w:tabs>
          <w:tab w:val="left" w:pos="4678"/>
          <w:tab w:val="left" w:pos="6946"/>
        </w:tabs>
        <w:rPr>
          <w:rFonts w:ascii="Calibri" w:hAnsi="Calibri"/>
          <w:b/>
          <w:sz w:val="24"/>
        </w:rPr>
      </w:pPr>
      <w:r w:rsidRPr="00E47155">
        <w:rPr>
          <w:rFonts w:ascii="Calibri" w:hAnsi="Calibri"/>
          <w:b/>
          <w:bCs/>
          <w:color w:val="FF0000"/>
          <w:sz w:val="24"/>
        </w:rPr>
        <w:t>Декан факультету/Директор інституту</w:t>
      </w:r>
      <w:r w:rsidRPr="00E47155">
        <w:rPr>
          <w:rFonts w:ascii="Calibri" w:hAnsi="Calibri"/>
          <w:sz w:val="24"/>
        </w:rPr>
        <w:tab/>
        <w:t>____________</w:t>
      </w:r>
      <w:r w:rsidRPr="00E47155">
        <w:rPr>
          <w:rFonts w:ascii="Calibri" w:hAnsi="Calibri"/>
          <w:sz w:val="24"/>
        </w:rPr>
        <w:tab/>
      </w:r>
      <w:r w:rsidRPr="00E47155">
        <w:rPr>
          <w:rFonts w:ascii="Calibri" w:hAnsi="Calibri"/>
          <w:b/>
          <w:color w:val="FF0000"/>
          <w:sz w:val="24"/>
        </w:rPr>
        <w:t>Власне ім’я, ПРІЗВИЩЕ</w:t>
      </w:r>
    </w:p>
    <w:p w:rsidR="00F718E6" w:rsidRDefault="00F718E6" w:rsidP="00F718E6">
      <w:pPr>
        <w:ind w:left="1162" w:hanging="1162"/>
        <w:rPr>
          <w:rFonts w:ascii="Calibri" w:hAnsi="Calibri"/>
          <w:sz w:val="24"/>
        </w:rPr>
      </w:pPr>
    </w:p>
    <w:p w:rsidR="00F718E6" w:rsidRDefault="00F718E6" w:rsidP="00F718E6">
      <w:pPr>
        <w:ind w:left="1162" w:hanging="1162"/>
        <w:rPr>
          <w:rFonts w:ascii="Calibri" w:hAnsi="Calibri"/>
          <w:sz w:val="24"/>
        </w:rPr>
      </w:pPr>
    </w:p>
    <w:p w:rsidR="00F718E6" w:rsidRDefault="00F718E6" w:rsidP="00F718E6">
      <w:pPr>
        <w:ind w:left="1162" w:hanging="1162"/>
        <w:rPr>
          <w:rFonts w:ascii="Calibri" w:hAnsi="Calibri"/>
          <w:sz w:val="24"/>
        </w:rPr>
      </w:pPr>
    </w:p>
    <w:p w:rsidR="00F718E6" w:rsidRPr="00E47155" w:rsidRDefault="00F718E6" w:rsidP="00F718E6">
      <w:pPr>
        <w:ind w:left="1162" w:hanging="1162"/>
        <w:rPr>
          <w:rFonts w:ascii="Calibri" w:hAnsi="Calibri"/>
          <w:sz w:val="24"/>
        </w:rPr>
      </w:pPr>
    </w:p>
    <w:p w:rsidR="00F718E6" w:rsidRPr="00E47155" w:rsidRDefault="00F718E6" w:rsidP="00F718E6">
      <w:pPr>
        <w:rPr>
          <w:rFonts w:ascii="Calibri" w:hAnsi="Calibri"/>
          <w:sz w:val="20"/>
          <w:szCs w:val="20"/>
        </w:rPr>
      </w:pPr>
      <w:r w:rsidRPr="00E47155">
        <w:rPr>
          <w:rFonts w:ascii="Calibri" w:hAnsi="Calibri"/>
          <w:sz w:val="20"/>
          <w:szCs w:val="20"/>
        </w:rPr>
        <w:t>Примітки:</w:t>
      </w:r>
    </w:p>
    <w:p w:rsidR="00F718E6" w:rsidRPr="00E47155" w:rsidRDefault="00F718E6" w:rsidP="00F718E6">
      <w:pPr>
        <w:rPr>
          <w:rFonts w:ascii="Calibri" w:hAnsi="Calibri"/>
          <w:sz w:val="20"/>
          <w:szCs w:val="20"/>
        </w:rPr>
      </w:pPr>
      <w:r w:rsidRPr="00E47155">
        <w:rPr>
          <w:rFonts w:ascii="Calibri" w:hAnsi="Calibri"/>
          <w:sz w:val="20"/>
          <w:szCs w:val="20"/>
        </w:rPr>
        <w:t>1) При складанні звіту не обов’язково окремо виділяти вищезазначені розділи, крім розділу «Висновки та рекомендації»;</w:t>
      </w:r>
    </w:p>
    <w:p w:rsidR="00F718E6" w:rsidRPr="00E47155" w:rsidRDefault="00F718E6" w:rsidP="00F718E6">
      <w:pPr>
        <w:rPr>
          <w:rFonts w:ascii="Calibri" w:hAnsi="Calibri"/>
          <w:sz w:val="20"/>
          <w:szCs w:val="20"/>
        </w:rPr>
      </w:pPr>
      <w:r w:rsidRPr="00E47155">
        <w:rPr>
          <w:rFonts w:ascii="Calibri" w:hAnsi="Calibri"/>
          <w:sz w:val="20"/>
          <w:szCs w:val="20"/>
        </w:rPr>
        <w:t xml:space="preserve">2) </w:t>
      </w:r>
      <w:r w:rsidRPr="00E47155">
        <w:rPr>
          <w:rFonts w:ascii="Calibri" w:hAnsi="Calibri"/>
          <w:i/>
          <w:sz w:val="20"/>
          <w:szCs w:val="20"/>
        </w:rPr>
        <w:t>Курсивом</w:t>
      </w:r>
      <w:r w:rsidRPr="00E47155">
        <w:rPr>
          <w:rFonts w:ascii="Calibri" w:hAnsi="Calibri"/>
          <w:sz w:val="20"/>
          <w:szCs w:val="20"/>
        </w:rPr>
        <w:t xml:space="preserve"> надано рекомендації щодо змісту відповідного розділу;</w:t>
      </w:r>
    </w:p>
    <w:p w:rsidR="00F718E6" w:rsidRPr="00E47155" w:rsidRDefault="00F718E6" w:rsidP="00F718E6">
      <w:pPr>
        <w:rPr>
          <w:rFonts w:ascii="Calibri" w:hAnsi="Calibri"/>
          <w:sz w:val="20"/>
          <w:szCs w:val="20"/>
        </w:rPr>
      </w:pPr>
      <w:r w:rsidRPr="00E47155">
        <w:rPr>
          <w:rFonts w:ascii="Calibri" w:hAnsi="Calibri"/>
          <w:sz w:val="20"/>
          <w:szCs w:val="20"/>
        </w:rPr>
        <w:t>3) Звіт складається у двох примірниках, один з яких передається до навчального відділу Університету, а другий зберігається на випусковій кафедрі.</w:t>
      </w:r>
    </w:p>
    <w:p w:rsidR="00F718E6" w:rsidRPr="00E47155" w:rsidRDefault="00F718E6" w:rsidP="00F718E6">
      <w:pPr>
        <w:rPr>
          <w:rFonts w:ascii="Calibri" w:hAnsi="Calibri"/>
          <w:sz w:val="20"/>
          <w:szCs w:val="20"/>
        </w:rPr>
      </w:pPr>
    </w:p>
    <w:p w:rsidR="00F718E6" w:rsidRPr="00863C96" w:rsidRDefault="00F718E6" w:rsidP="00F718E6">
      <w:pPr>
        <w:jc w:val="center"/>
        <w:rPr>
          <w:rFonts w:ascii="Calibri" w:hAnsi="Calibri"/>
          <w:szCs w:val="26"/>
        </w:rPr>
      </w:pPr>
      <w:r w:rsidRPr="00E47155">
        <w:rPr>
          <w:sz w:val="22"/>
          <w:szCs w:val="22"/>
        </w:rPr>
        <w:br w:type="page"/>
      </w:r>
      <w:r w:rsidRPr="00863C96">
        <w:rPr>
          <w:rFonts w:ascii="Calibri" w:hAnsi="Calibri"/>
          <w:szCs w:val="26"/>
        </w:rPr>
        <w:lastRenderedPageBreak/>
        <w:t xml:space="preserve">Додаток до звіту </w:t>
      </w:r>
      <w:r w:rsidRPr="00863C96">
        <w:rPr>
          <w:rFonts w:ascii="Calibri" w:hAnsi="Calibri"/>
          <w:bCs/>
          <w:szCs w:val="26"/>
        </w:rPr>
        <w:t xml:space="preserve">про роботу екзаменаційної комісії № </w:t>
      </w:r>
      <w:r w:rsidRPr="00863C96">
        <w:rPr>
          <w:rFonts w:ascii="Calibri" w:hAnsi="Calibri"/>
          <w:bCs/>
          <w:color w:val="FF0000"/>
          <w:szCs w:val="26"/>
        </w:rPr>
        <w:t>ХХ</w:t>
      </w:r>
    </w:p>
    <w:p w:rsidR="00F718E6" w:rsidRPr="00E47155" w:rsidRDefault="00F718E6" w:rsidP="00F718E6">
      <w:pPr>
        <w:jc w:val="center"/>
        <w:rPr>
          <w:rFonts w:ascii="Calibri" w:hAnsi="Calibri"/>
        </w:rPr>
      </w:pPr>
    </w:p>
    <w:p w:rsidR="00F718E6" w:rsidRPr="00E47155" w:rsidRDefault="00F718E6" w:rsidP="00F718E6">
      <w:pPr>
        <w:spacing w:line="240" w:lineRule="auto"/>
        <w:jc w:val="center"/>
        <w:rPr>
          <w:rFonts w:ascii="Calibri" w:hAnsi="Calibri"/>
          <w:color w:val="FF0000"/>
          <w:szCs w:val="26"/>
        </w:rPr>
      </w:pPr>
      <w:r w:rsidRPr="00E47155">
        <w:rPr>
          <w:rFonts w:ascii="Calibri" w:hAnsi="Calibri"/>
          <w:b/>
          <w:bCs/>
          <w:szCs w:val="26"/>
        </w:rPr>
        <w:t>Результати атестації</w:t>
      </w:r>
      <w:r w:rsidRPr="00E47155">
        <w:rPr>
          <w:rFonts w:ascii="Calibri" w:hAnsi="Calibri"/>
          <w:b/>
          <w:bCs/>
          <w:szCs w:val="26"/>
        </w:rPr>
        <w:br/>
      </w:r>
      <w:r w:rsidRPr="00E47155">
        <w:rPr>
          <w:rFonts w:ascii="Calibri" w:hAnsi="Calibri"/>
          <w:bCs/>
          <w:szCs w:val="26"/>
        </w:rPr>
        <w:t xml:space="preserve">здобувачів ступеня </w:t>
      </w:r>
      <w:r w:rsidRPr="00E47155">
        <w:rPr>
          <w:rFonts w:ascii="Calibri" w:hAnsi="Calibri"/>
          <w:bCs/>
          <w:color w:val="FF0000"/>
          <w:szCs w:val="26"/>
        </w:rPr>
        <w:t>бакалавра/магістра</w:t>
      </w:r>
      <w:r w:rsidRPr="00E47155">
        <w:rPr>
          <w:rFonts w:ascii="Calibri" w:hAnsi="Calibri"/>
          <w:bCs/>
          <w:color w:val="FF0000"/>
          <w:szCs w:val="26"/>
        </w:rPr>
        <w:br/>
      </w:r>
      <w:r w:rsidRPr="00E47155">
        <w:rPr>
          <w:rFonts w:ascii="Calibri" w:hAnsi="Calibri"/>
          <w:szCs w:val="26"/>
        </w:rPr>
        <w:t>за освітньою програмою</w:t>
      </w:r>
      <w:r w:rsidRPr="00E47155">
        <w:rPr>
          <w:rFonts w:ascii="Calibri" w:hAnsi="Calibri"/>
          <w:color w:val="FF0000"/>
          <w:szCs w:val="26"/>
        </w:rPr>
        <w:t xml:space="preserve"> «Назва»</w:t>
      </w:r>
      <w:r w:rsidRPr="00E47155">
        <w:rPr>
          <w:rFonts w:ascii="Calibri" w:hAnsi="Calibri"/>
          <w:szCs w:val="26"/>
        </w:rPr>
        <w:t xml:space="preserve"> спеціальності </w:t>
      </w:r>
      <w:r w:rsidRPr="00E47155">
        <w:rPr>
          <w:rFonts w:ascii="Calibri" w:hAnsi="Calibri"/>
          <w:color w:val="FF0000"/>
          <w:szCs w:val="26"/>
        </w:rPr>
        <w:t>ХХХ «Назва»</w:t>
      </w:r>
      <w:r w:rsidRPr="00E47155">
        <w:rPr>
          <w:rFonts w:ascii="Calibri" w:hAnsi="Calibri"/>
          <w:color w:val="FF0000"/>
          <w:szCs w:val="26"/>
        </w:rPr>
        <w:br/>
      </w:r>
      <w:r w:rsidRPr="00E47155">
        <w:rPr>
          <w:rFonts w:ascii="Calibri" w:hAnsi="Calibri"/>
          <w:szCs w:val="26"/>
        </w:rPr>
        <w:t>у </w:t>
      </w:r>
      <w:r w:rsidRPr="00E47155">
        <w:rPr>
          <w:rFonts w:ascii="Calibri" w:hAnsi="Calibri"/>
          <w:color w:val="FF0000"/>
          <w:szCs w:val="26"/>
        </w:rPr>
        <w:t>20ХХ</w:t>
      </w:r>
      <w:r w:rsidRPr="00E47155">
        <w:rPr>
          <w:rFonts w:ascii="Calibri" w:hAnsi="Calibri"/>
          <w:szCs w:val="26"/>
        </w:rPr>
        <w:t xml:space="preserve"> році</w:t>
      </w:r>
      <w:r w:rsidRPr="00E47155">
        <w:rPr>
          <w:rFonts w:ascii="Calibri" w:hAnsi="Calibri"/>
          <w:color w:val="FF0000"/>
          <w:szCs w:val="26"/>
        </w:rPr>
        <w:br/>
      </w:r>
      <w:r w:rsidRPr="00E47155">
        <w:rPr>
          <w:rFonts w:ascii="Calibri" w:hAnsi="Calibri"/>
          <w:szCs w:val="26"/>
        </w:rPr>
        <w:t>на</w:t>
      </w:r>
      <w:r w:rsidRPr="00E47155">
        <w:rPr>
          <w:rFonts w:ascii="Calibri" w:hAnsi="Calibri"/>
          <w:color w:val="FF0000"/>
          <w:szCs w:val="26"/>
        </w:rPr>
        <w:t xml:space="preserve"> повна назва факультету/</w:t>
      </w:r>
      <w:r w:rsidRPr="00E47155">
        <w:rPr>
          <w:rFonts w:ascii="Calibri" w:hAnsi="Calibri"/>
          <w:szCs w:val="26"/>
        </w:rPr>
        <w:t>в</w:t>
      </w:r>
      <w:r w:rsidRPr="00E47155">
        <w:rPr>
          <w:rFonts w:ascii="Calibri" w:hAnsi="Calibri"/>
          <w:color w:val="FF0000"/>
          <w:szCs w:val="26"/>
        </w:rPr>
        <w:t xml:space="preserve"> повна назва інституту</w:t>
      </w:r>
    </w:p>
    <w:p w:rsidR="00F718E6" w:rsidRPr="00E47155" w:rsidRDefault="00F718E6" w:rsidP="00F718E6">
      <w:pPr>
        <w:rPr>
          <w:rFonts w:ascii="Calibri" w:hAnsi="Calibri"/>
          <w:sz w:val="16"/>
          <w:szCs w:val="16"/>
        </w:rPr>
      </w:pPr>
    </w:p>
    <w:tbl>
      <w:tblPr>
        <w:tblW w:w="9598"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6410"/>
        <w:gridCol w:w="1149"/>
        <w:gridCol w:w="1517"/>
      </w:tblGrid>
      <w:tr w:rsidR="00F718E6" w:rsidRPr="00E47155" w:rsidTr="007366C6">
        <w:trPr>
          <w:cantSplit/>
          <w:tblHeader/>
        </w:trPr>
        <w:tc>
          <w:tcPr>
            <w:tcW w:w="522" w:type="dxa"/>
            <w:tcBorders>
              <w:bottom w:val="single" w:sz="4" w:space="0" w:color="auto"/>
            </w:tcBorders>
            <w:vAlign w:val="center"/>
          </w:tcPr>
          <w:p w:rsidR="00F718E6" w:rsidRPr="00E47155" w:rsidRDefault="00F718E6" w:rsidP="007366C6">
            <w:pPr>
              <w:spacing w:line="240" w:lineRule="auto"/>
              <w:jc w:val="center"/>
              <w:rPr>
                <w:rFonts w:ascii="Calibri" w:hAnsi="Calibri"/>
                <w:b/>
                <w:bCs/>
                <w:sz w:val="22"/>
                <w:szCs w:val="22"/>
              </w:rPr>
            </w:pPr>
            <w:r w:rsidRPr="00E47155">
              <w:rPr>
                <w:rFonts w:ascii="Calibri" w:hAnsi="Calibri"/>
                <w:b/>
                <w:bCs/>
                <w:sz w:val="22"/>
                <w:szCs w:val="22"/>
              </w:rPr>
              <w:t>№ з/п</w:t>
            </w:r>
          </w:p>
        </w:tc>
        <w:tc>
          <w:tcPr>
            <w:tcW w:w="6410" w:type="dxa"/>
            <w:vAlign w:val="center"/>
          </w:tcPr>
          <w:p w:rsidR="00F718E6" w:rsidRPr="00E47155" w:rsidRDefault="00F718E6" w:rsidP="007366C6">
            <w:pPr>
              <w:spacing w:line="240" w:lineRule="auto"/>
              <w:jc w:val="center"/>
              <w:rPr>
                <w:rFonts w:ascii="Calibri" w:hAnsi="Calibri"/>
                <w:b/>
                <w:bCs/>
                <w:sz w:val="22"/>
                <w:szCs w:val="22"/>
              </w:rPr>
            </w:pPr>
            <w:r w:rsidRPr="00E47155">
              <w:rPr>
                <w:rFonts w:ascii="Calibri" w:hAnsi="Calibri"/>
                <w:b/>
                <w:bCs/>
                <w:sz w:val="22"/>
                <w:szCs w:val="22"/>
              </w:rPr>
              <w:t>Показники</w:t>
            </w:r>
          </w:p>
        </w:tc>
        <w:tc>
          <w:tcPr>
            <w:tcW w:w="1149" w:type="dxa"/>
            <w:vAlign w:val="center"/>
          </w:tcPr>
          <w:p w:rsidR="00F718E6" w:rsidRPr="00E47155" w:rsidRDefault="00F718E6" w:rsidP="007366C6">
            <w:pPr>
              <w:spacing w:line="240" w:lineRule="auto"/>
              <w:jc w:val="center"/>
              <w:rPr>
                <w:rFonts w:ascii="Calibri" w:hAnsi="Calibri"/>
                <w:b/>
                <w:bCs/>
                <w:sz w:val="22"/>
                <w:szCs w:val="22"/>
              </w:rPr>
            </w:pPr>
            <w:r w:rsidRPr="00E47155">
              <w:rPr>
                <w:rFonts w:ascii="Calibri" w:hAnsi="Calibri"/>
                <w:b/>
                <w:bCs/>
                <w:sz w:val="22"/>
                <w:szCs w:val="22"/>
              </w:rPr>
              <w:t xml:space="preserve">Числові </w:t>
            </w:r>
            <w:r w:rsidRPr="00E47155">
              <w:rPr>
                <w:rFonts w:ascii="Calibri" w:hAnsi="Calibri"/>
                <w:b/>
                <w:bCs/>
                <w:sz w:val="22"/>
                <w:szCs w:val="22"/>
              </w:rPr>
              <w:br/>
              <w:t>значення</w:t>
            </w:r>
          </w:p>
        </w:tc>
        <w:tc>
          <w:tcPr>
            <w:tcW w:w="1517" w:type="dxa"/>
            <w:vAlign w:val="center"/>
          </w:tcPr>
          <w:p w:rsidR="00F718E6" w:rsidRPr="00E47155" w:rsidRDefault="00F718E6" w:rsidP="007366C6">
            <w:pPr>
              <w:spacing w:line="240" w:lineRule="auto"/>
              <w:jc w:val="center"/>
              <w:rPr>
                <w:rFonts w:ascii="Calibri" w:hAnsi="Calibri"/>
                <w:b/>
                <w:bCs/>
                <w:sz w:val="22"/>
                <w:szCs w:val="22"/>
              </w:rPr>
            </w:pPr>
            <w:r w:rsidRPr="00E47155">
              <w:rPr>
                <w:rFonts w:ascii="Calibri" w:hAnsi="Calibri"/>
                <w:b/>
                <w:bCs/>
                <w:sz w:val="22"/>
                <w:szCs w:val="22"/>
              </w:rPr>
              <w:t>Примітка</w:t>
            </w:r>
          </w:p>
        </w:tc>
      </w:tr>
      <w:tr w:rsidR="00F718E6" w:rsidRPr="00E47155" w:rsidTr="007366C6">
        <w:trPr>
          <w:cantSplit/>
        </w:trPr>
        <w:tc>
          <w:tcPr>
            <w:tcW w:w="522" w:type="dxa"/>
            <w:tcBorders>
              <w:bottom w:val="nil"/>
            </w:tcBorders>
          </w:tcPr>
          <w:p w:rsidR="00F718E6" w:rsidRPr="00E47155" w:rsidRDefault="00F718E6" w:rsidP="007366C6">
            <w:pPr>
              <w:spacing w:line="240" w:lineRule="auto"/>
              <w:jc w:val="center"/>
              <w:rPr>
                <w:rFonts w:ascii="Calibri" w:hAnsi="Calibri"/>
                <w:sz w:val="22"/>
                <w:szCs w:val="22"/>
              </w:rPr>
            </w:pPr>
            <w:r w:rsidRPr="00E47155">
              <w:rPr>
                <w:rFonts w:ascii="Calibri" w:hAnsi="Calibri"/>
                <w:sz w:val="22"/>
                <w:szCs w:val="22"/>
              </w:rPr>
              <w:t>1.</w:t>
            </w:r>
          </w:p>
        </w:tc>
        <w:tc>
          <w:tcPr>
            <w:tcW w:w="6410" w:type="dxa"/>
          </w:tcPr>
          <w:p w:rsidR="00F718E6" w:rsidRPr="00E47155" w:rsidRDefault="00F718E6" w:rsidP="007366C6">
            <w:pPr>
              <w:spacing w:line="240" w:lineRule="auto"/>
              <w:rPr>
                <w:rFonts w:ascii="Calibri" w:hAnsi="Calibri"/>
                <w:b/>
                <w:bCs/>
                <w:sz w:val="22"/>
                <w:szCs w:val="22"/>
              </w:rPr>
            </w:pPr>
            <w:r w:rsidRPr="00E47155">
              <w:rPr>
                <w:rFonts w:ascii="Calibri" w:hAnsi="Calibri"/>
                <w:b/>
                <w:bCs/>
                <w:sz w:val="22"/>
                <w:szCs w:val="22"/>
              </w:rPr>
              <w:t>Загальна кількість здобувачів</w:t>
            </w:r>
            <w:r w:rsidRPr="00E47155">
              <w:rPr>
                <w:rFonts w:ascii="Calibri" w:hAnsi="Calibri"/>
                <w:sz w:val="22"/>
                <w:szCs w:val="22"/>
              </w:rPr>
              <w:t>, осіб</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single" w:sz="4" w:space="0" w:color="auto"/>
            </w:tcBorders>
          </w:tcPr>
          <w:p w:rsidR="00F718E6" w:rsidRPr="00E47155" w:rsidRDefault="00F718E6" w:rsidP="007366C6">
            <w:pPr>
              <w:spacing w:line="240" w:lineRule="auto"/>
              <w:jc w:val="center"/>
              <w:rPr>
                <w:rFonts w:ascii="Calibri" w:hAnsi="Calibri"/>
                <w:sz w:val="22"/>
                <w:szCs w:val="22"/>
              </w:rPr>
            </w:pPr>
          </w:p>
        </w:tc>
        <w:tc>
          <w:tcPr>
            <w:tcW w:w="6410" w:type="dxa"/>
          </w:tcPr>
          <w:p w:rsidR="00F718E6" w:rsidRPr="00E47155" w:rsidRDefault="00F718E6" w:rsidP="007366C6">
            <w:pPr>
              <w:spacing w:line="240" w:lineRule="auto"/>
              <w:rPr>
                <w:rFonts w:ascii="Calibri" w:hAnsi="Calibri"/>
                <w:iCs/>
                <w:sz w:val="22"/>
                <w:szCs w:val="22"/>
              </w:rPr>
            </w:pPr>
            <w:r w:rsidRPr="00E47155">
              <w:rPr>
                <w:rFonts w:ascii="Calibri" w:hAnsi="Calibri"/>
                <w:iCs/>
                <w:sz w:val="22"/>
                <w:szCs w:val="22"/>
              </w:rPr>
              <w:t>з них допущено до захисту, осіб, %</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bottom w:val="nil"/>
            </w:tcBorders>
          </w:tcPr>
          <w:p w:rsidR="00F718E6" w:rsidRPr="00E47155" w:rsidRDefault="00F718E6" w:rsidP="007366C6">
            <w:pPr>
              <w:spacing w:line="240" w:lineRule="auto"/>
              <w:jc w:val="center"/>
              <w:rPr>
                <w:rFonts w:ascii="Calibri" w:hAnsi="Calibri"/>
                <w:sz w:val="22"/>
                <w:szCs w:val="22"/>
              </w:rPr>
            </w:pPr>
            <w:r w:rsidRPr="00E47155">
              <w:rPr>
                <w:rFonts w:ascii="Calibri" w:hAnsi="Calibri"/>
                <w:sz w:val="22"/>
                <w:szCs w:val="22"/>
              </w:rPr>
              <w:t>2.</w:t>
            </w:r>
          </w:p>
        </w:tc>
        <w:tc>
          <w:tcPr>
            <w:tcW w:w="6410" w:type="dxa"/>
          </w:tcPr>
          <w:p w:rsidR="00F718E6" w:rsidRPr="00E47155" w:rsidRDefault="00F718E6" w:rsidP="007366C6">
            <w:pPr>
              <w:spacing w:line="240" w:lineRule="auto"/>
              <w:rPr>
                <w:rFonts w:ascii="Calibri" w:hAnsi="Calibri"/>
                <w:b/>
                <w:bCs/>
                <w:sz w:val="22"/>
                <w:szCs w:val="22"/>
              </w:rPr>
            </w:pPr>
            <w:r w:rsidRPr="00E47155">
              <w:rPr>
                <w:rFonts w:ascii="Calibri" w:hAnsi="Calibri"/>
                <w:b/>
                <w:bCs/>
                <w:sz w:val="22"/>
                <w:szCs w:val="22"/>
              </w:rPr>
              <w:t>Кількість та частка</w:t>
            </w:r>
            <w:r w:rsidRPr="00E47155">
              <w:rPr>
                <w:rFonts w:ascii="Calibri" w:hAnsi="Calibri"/>
                <w:sz w:val="22"/>
                <w:szCs w:val="22"/>
              </w:rPr>
              <w:t xml:space="preserve"> (%) </w:t>
            </w:r>
            <w:r w:rsidRPr="00E47155">
              <w:rPr>
                <w:rFonts w:ascii="Calibri" w:hAnsi="Calibri"/>
                <w:b/>
                <w:bCs/>
                <w:sz w:val="22"/>
                <w:szCs w:val="22"/>
              </w:rPr>
              <w:t>здобувачів, які:</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tcPr>
          <w:p w:rsidR="00F718E6" w:rsidRPr="00E47155" w:rsidRDefault="00F718E6" w:rsidP="007366C6">
            <w:pPr>
              <w:spacing w:line="240" w:lineRule="auto"/>
              <w:rPr>
                <w:rFonts w:ascii="Calibri" w:hAnsi="Calibri"/>
                <w:sz w:val="22"/>
                <w:szCs w:val="22"/>
              </w:rPr>
            </w:pPr>
            <w:r w:rsidRPr="00E47155">
              <w:rPr>
                <w:rFonts w:ascii="Calibri" w:hAnsi="Calibri"/>
                <w:sz w:val="22"/>
                <w:szCs w:val="22"/>
              </w:rPr>
              <w:t xml:space="preserve">а) склали </w:t>
            </w:r>
            <w:r w:rsidRPr="00E47155">
              <w:rPr>
                <w:rFonts w:ascii="Calibri" w:hAnsi="Calibri"/>
                <w:color w:val="FF0000"/>
                <w:sz w:val="22"/>
                <w:szCs w:val="22"/>
              </w:rPr>
              <w:t>комплексний</w:t>
            </w:r>
            <w:r w:rsidRPr="00E47155">
              <w:rPr>
                <w:rFonts w:ascii="Calibri" w:hAnsi="Calibri"/>
                <w:sz w:val="22"/>
                <w:szCs w:val="22"/>
              </w:rPr>
              <w:t xml:space="preserve"> атестаційний екзамен з оцінками:</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vAlign w:val="center"/>
          </w:tcPr>
          <w:p w:rsidR="00F718E6" w:rsidRPr="00E47155" w:rsidRDefault="00F718E6" w:rsidP="007366C6">
            <w:pPr>
              <w:spacing w:line="240" w:lineRule="auto"/>
              <w:rPr>
                <w:rFonts w:ascii="Calibri" w:hAnsi="Calibri"/>
                <w:sz w:val="22"/>
                <w:szCs w:val="22"/>
              </w:rPr>
            </w:pPr>
            <w:r w:rsidRPr="00E47155">
              <w:rPr>
                <w:rFonts w:ascii="Calibri" w:hAnsi="Calibri"/>
                <w:sz w:val="22"/>
                <w:szCs w:val="22"/>
              </w:rPr>
              <w:t>з «</w:t>
            </w:r>
            <w:r w:rsidRPr="00E47155">
              <w:rPr>
                <w:rFonts w:ascii="Calibri" w:hAnsi="Calibri"/>
                <w:color w:val="FF0000"/>
                <w:sz w:val="22"/>
                <w:szCs w:val="22"/>
              </w:rPr>
              <w:t>Назва навчальної дисципліни</w:t>
            </w:r>
            <w:r w:rsidRPr="00E47155">
              <w:rPr>
                <w:rFonts w:ascii="Calibri" w:hAnsi="Calibri"/>
                <w:sz w:val="22"/>
                <w:szCs w:val="22"/>
              </w:rPr>
              <w:t>»:</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vAlign w:val="center"/>
          </w:tcPr>
          <w:p w:rsidR="00F718E6" w:rsidRPr="00E47155" w:rsidRDefault="00F718E6" w:rsidP="007366C6">
            <w:pPr>
              <w:spacing w:line="240" w:lineRule="auto"/>
              <w:ind w:left="349"/>
              <w:rPr>
                <w:rFonts w:ascii="Calibri" w:hAnsi="Calibri"/>
                <w:sz w:val="22"/>
                <w:szCs w:val="22"/>
              </w:rPr>
            </w:pPr>
            <w:r w:rsidRPr="00E47155">
              <w:rPr>
                <w:rFonts w:ascii="Calibri" w:hAnsi="Calibri"/>
                <w:sz w:val="22"/>
                <w:szCs w:val="22"/>
              </w:rPr>
              <w:t>«Відмінно»</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vAlign w:val="center"/>
          </w:tcPr>
          <w:p w:rsidR="00F718E6" w:rsidRPr="00E47155" w:rsidRDefault="00F718E6" w:rsidP="007366C6">
            <w:pPr>
              <w:spacing w:line="240" w:lineRule="auto"/>
              <w:ind w:left="349"/>
              <w:rPr>
                <w:rFonts w:ascii="Calibri" w:hAnsi="Calibri"/>
                <w:sz w:val="22"/>
                <w:szCs w:val="22"/>
              </w:rPr>
            </w:pPr>
            <w:r w:rsidRPr="00E47155">
              <w:rPr>
                <w:rFonts w:ascii="Calibri" w:hAnsi="Calibri"/>
                <w:sz w:val="22"/>
                <w:szCs w:val="22"/>
              </w:rPr>
              <w:t>«Дуже добре»</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vAlign w:val="center"/>
          </w:tcPr>
          <w:p w:rsidR="00F718E6" w:rsidRPr="00E47155" w:rsidRDefault="00F718E6" w:rsidP="007366C6">
            <w:pPr>
              <w:spacing w:line="240" w:lineRule="auto"/>
              <w:ind w:left="349"/>
              <w:rPr>
                <w:rFonts w:ascii="Calibri" w:hAnsi="Calibri"/>
                <w:sz w:val="22"/>
                <w:szCs w:val="22"/>
              </w:rPr>
            </w:pPr>
            <w:r w:rsidRPr="00E47155">
              <w:rPr>
                <w:rFonts w:ascii="Calibri" w:hAnsi="Calibri"/>
                <w:sz w:val="22"/>
                <w:szCs w:val="22"/>
              </w:rPr>
              <w:t>«Добре»</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vAlign w:val="center"/>
          </w:tcPr>
          <w:p w:rsidR="00F718E6" w:rsidRPr="00E47155" w:rsidRDefault="00F718E6" w:rsidP="007366C6">
            <w:pPr>
              <w:spacing w:line="240" w:lineRule="auto"/>
              <w:ind w:left="349"/>
              <w:rPr>
                <w:rFonts w:ascii="Calibri" w:hAnsi="Calibri"/>
                <w:sz w:val="22"/>
                <w:szCs w:val="22"/>
              </w:rPr>
            </w:pPr>
            <w:r w:rsidRPr="00E47155">
              <w:rPr>
                <w:rFonts w:ascii="Calibri" w:hAnsi="Calibri"/>
                <w:sz w:val="22"/>
                <w:szCs w:val="22"/>
              </w:rPr>
              <w:t>«Задовільно»</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vAlign w:val="center"/>
          </w:tcPr>
          <w:p w:rsidR="00F718E6" w:rsidRPr="00E47155" w:rsidRDefault="00F718E6" w:rsidP="007366C6">
            <w:pPr>
              <w:spacing w:line="240" w:lineRule="auto"/>
              <w:ind w:left="349"/>
              <w:rPr>
                <w:rFonts w:ascii="Calibri" w:hAnsi="Calibri"/>
                <w:sz w:val="22"/>
                <w:szCs w:val="22"/>
              </w:rPr>
            </w:pPr>
            <w:r w:rsidRPr="00E47155">
              <w:rPr>
                <w:rFonts w:ascii="Calibri" w:hAnsi="Calibri"/>
                <w:sz w:val="22"/>
                <w:szCs w:val="22"/>
              </w:rPr>
              <w:t>«Достатньо»</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vAlign w:val="center"/>
          </w:tcPr>
          <w:p w:rsidR="00F718E6" w:rsidRPr="00E47155" w:rsidRDefault="00F718E6" w:rsidP="007366C6">
            <w:pPr>
              <w:spacing w:line="240" w:lineRule="auto"/>
              <w:ind w:left="349"/>
              <w:rPr>
                <w:rFonts w:ascii="Calibri" w:hAnsi="Calibri"/>
                <w:sz w:val="22"/>
                <w:szCs w:val="22"/>
              </w:rPr>
            </w:pPr>
            <w:r w:rsidRPr="00E47155">
              <w:rPr>
                <w:rFonts w:ascii="Calibri" w:hAnsi="Calibri"/>
                <w:sz w:val="22"/>
                <w:szCs w:val="22"/>
              </w:rPr>
              <w:t>«Незадовільно»</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tcPr>
          <w:p w:rsidR="00F718E6" w:rsidRPr="00E47155" w:rsidRDefault="00F718E6" w:rsidP="007366C6">
            <w:pPr>
              <w:spacing w:line="240" w:lineRule="auto"/>
              <w:rPr>
                <w:rFonts w:ascii="Calibri" w:hAnsi="Calibri"/>
                <w:sz w:val="22"/>
                <w:szCs w:val="22"/>
              </w:rPr>
            </w:pPr>
            <w:r w:rsidRPr="00E47155">
              <w:rPr>
                <w:rFonts w:ascii="Calibri" w:hAnsi="Calibri"/>
                <w:sz w:val="22"/>
                <w:szCs w:val="22"/>
              </w:rPr>
              <w:t>…</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tcPr>
          <w:p w:rsidR="00F718E6" w:rsidRPr="00E47155" w:rsidRDefault="00F718E6" w:rsidP="007366C6">
            <w:pPr>
              <w:spacing w:line="240" w:lineRule="auto"/>
              <w:rPr>
                <w:rFonts w:ascii="Calibri" w:hAnsi="Calibri"/>
                <w:sz w:val="22"/>
                <w:szCs w:val="22"/>
              </w:rPr>
            </w:pPr>
            <w:r w:rsidRPr="00E47155">
              <w:rPr>
                <w:rFonts w:ascii="Calibri" w:hAnsi="Calibri"/>
                <w:sz w:val="22"/>
                <w:szCs w:val="22"/>
              </w:rPr>
              <w:t>б) захистили кваліфікаційні роботи з оцінками:</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vAlign w:val="center"/>
          </w:tcPr>
          <w:p w:rsidR="00F718E6" w:rsidRPr="00E47155" w:rsidRDefault="00F718E6" w:rsidP="007366C6">
            <w:pPr>
              <w:spacing w:line="240" w:lineRule="auto"/>
              <w:ind w:left="349"/>
              <w:rPr>
                <w:rFonts w:ascii="Calibri" w:hAnsi="Calibri"/>
                <w:sz w:val="22"/>
                <w:szCs w:val="22"/>
              </w:rPr>
            </w:pPr>
            <w:r w:rsidRPr="00E47155">
              <w:rPr>
                <w:rFonts w:ascii="Calibri" w:hAnsi="Calibri"/>
                <w:sz w:val="22"/>
                <w:szCs w:val="22"/>
              </w:rPr>
              <w:t>«Відмінно»</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vAlign w:val="center"/>
          </w:tcPr>
          <w:p w:rsidR="00F718E6" w:rsidRPr="00E47155" w:rsidRDefault="00F718E6" w:rsidP="007366C6">
            <w:pPr>
              <w:spacing w:line="240" w:lineRule="auto"/>
              <w:ind w:left="349"/>
              <w:rPr>
                <w:rFonts w:ascii="Calibri" w:hAnsi="Calibri"/>
                <w:sz w:val="22"/>
                <w:szCs w:val="22"/>
              </w:rPr>
            </w:pPr>
            <w:r w:rsidRPr="00E47155">
              <w:rPr>
                <w:rFonts w:ascii="Calibri" w:hAnsi="Calibri"/>
                <w:sz w:val="22"/>
                <w:szCs w:val="22"/>
              </w:rPr>
              <w:t>«Дуже добре»</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vAlign w:val="center"/>
          </w:tcPr>
          <w:p w:rsidR="00F718E6" w:rsidRPr="00E47155" w:rsidRDefault="00F718E6" w:rsidP="007366C6">
            <w:pPr>
              <w:spacing w:line="240" w:lineRule="auto"/>
              <w:ind w:left="349"/>
              <w:rPr>
                <w:rFonts w:ascii="Calibri" w:hAnsi="Calibri"/>
                <w:sz w:val="22"/>
                <w:szCs w:val="22"/>
              </w:rPr>
            </w:pPr>
            <w:r w:rsidRPr="00E47155">
              <w:rPr>
                <w:rFonts w:ascii="Calibri" w:hAnsi="Calibri"/>
                <w:sz w:val="22"/>
                <w:szCs w:val="22"/>
              </w:rPr>
              <w:t>«Добре»</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vAlign w:val="center"/>
          </w:tcPr>
          <w:p w:rsidR="00F718E6" w:rsidRPr="00E47155" w:rsidRDefault="00F718E6" w:rsidP="007366C6">
            <w:pPr>
              <w:spacing w:line="240" w:lineRule="auto"/>
              <w:ind w:left="349"/>
              <w:rPr>
                <w:rFonts w:ascii="Calibri" w:hAnsi="Calibri"/>
                <w:sz w:val="22"/>
                <w:szCs w:val="22"/>
              </w:rPr>
            </w:pPr>
            <w:r w:rsidRPr="00E47155">
              <w:rPr>
                <w:rFonts w:ascii="Calibri" w:hAnsi="Calibri"/>
                <w:sz w:val="22"/>
                <w:szCs w:val="22"/>
              </w:rPr>
              <w:t>«Задовільно»</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vAlign w:val="center"/>
          </w:tcPr>
          <w:p w:rsidR="00F718E6" w:rsidRPr="00E47155" w:rsidRDefault="00F718E6" w:rsidP="007366C6">
            <w:pPr>
              <w:spacing w:line="240" w:lineRule="auto"/>
              <w:ind w:left="349"/>
              <w:rPr>
                <w:rFonts w:ascii="Calibri" w:hAnsi="Calibri"/>
                <w:sz w:val="22"/>
                <w:szCs w:val="22"/>
              </w:rPr>
            </w:pPr>
            <w:r w:rsidRPr="00E47155">
              <w:rPr>
                <w:rFonts w:ascii="Calibri" w:hAnsi="Calibri"/>
                <w:sz w:val="22"/>
                <w:szCs w:val="22"/>
              </w:rPr>
              <w:t>«Достатньо»</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vAlign w:val="center"/>
          </w:tcPr>
          <w:p w:rsidR="00F718E6" w:rsidRPr="00E47155" w:rsidRDefault="00F718E6" w:rsidP="007366C6">
            <w:pPr>
              <w:spacing w:line="240" w:lineRule="auto"/>
              <w:ind w:left="349"/>
              <w:rPr>
                <w:rFonts w:ascii="Calibri" w:hAnsi="Calibri"/>
                <w:sz w:val="22"/>
                <w:szCs w:val="22"/>
              </w:rPr>
            </w:pPr>
            <w:r w:rsidRPr="00E47155">
              <w:rPr>
                <w:rFonts w:ascii="Calibri" w:hAnsi="Calibri"/>
                <w:sz w:val="22"/>
                <w:szCs w:val="22"/>
              </w:rPr>
              <w:t>«Незадовільно»</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tcPr>
          <w:p w:rsidR="00F718E6" w:rsidRPr="00E47155" w:rsidRDefault="00F718E6" w:rsidP="007366C6">
            <w:pPr>
              <w:spacing w:line="240" w:lineRule="auto"/>
              <w:rPr>
                <w:rFonts w:ascii="Calibri" w:hAnsi="Calibri"/>
                <w:sz w:val="22"/>
                <w:szCs w:val="22"/>
              </w:rPr>
            </w:pPr>
            <w:r w:rsidRPr="00E47155">
              <w:rPr>
                <w:rFonts w:ascii="Calibri" w:hAnsi="Calibri"/>
                <w:sz w:val="22"/>
                <w:szCs w:val="22"/>
              </w:rPr>
              <w:t>в) отримали диплом з відзнакою</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Pr>
          <w:p w:rsidR="00F718E6" w:rsidRPr="00E47155" w:rsidRDefault="00F718E6" w:rsidP="007366C6">
            <w:pPr>
              <w:spacing w:line="240" w:lineRule="auto"/>
              <w:jc w:val="center"/>
              <w:rPr>
                <w:rFonts w:ascii="Calibri" w:hAnsi="Calibri"/>
                <w:sz w:val="22"/>
                <w:szCs w:val="22"/>
              </w:rPr>
            </w:pPr>
            <w:r w:rsidRPr="00E47155">
              <w:rPr>
                <w:rFonts w:ascii="Calibri" w:hAnsi="Calibri"/>
                <w:sz w:val="22"/>
                <w:szCs w:val="22"/>
              </w:rPr>
              <w:t>3.</w:t>
            </w:r>
          </w:p>
        </w:tc>
        <w:tc>
          <w:tcPr>
            <w:tcW w:w="6410" w:type="dxa"/>
          </w:tcPr>
          <w:p w:rsidR="00F718E6" w:rsidRPr="00E47155" w:rsidRDefault="00F718E6" w:rsidP="007366C6">
            <w:pPr>
              <w:spacing w:line="240" w:lineRule="auto"/>
              <w:rPr>
                <w:rFonts w:ascii="Calibri" w:hAnsi="Calibri"/>
                <w:b/>
                <w:bCs/>
                <w:sz w:val="22"/>
                <w:szCs w:val="22"/>
              </w:rPr>
            </w:pPr>
            <w:r w:rsidRPr="00E47155">
              <w:rPr>
                <w:rFonts w:ascii="Calibri" w:hAnsi="Calibri"/>
                <w:b/>
                <w:bCs/>
                <w:sz w:val="22"/>
                <w:szCs w:val="22"/>
              </w:rPr>
              <w:t>Абсолютна успішність (</w:t>
            </w:r>
            <w:r w:rsidRPr="00E47155">
              <w:rPr>
                <w:rFonts w:ascii="Calibri" w:hAnsi="Calibri"/>
                <w:sz w:val="22"/>
                <w:szCs w:val="22"/>
              </w:rPr>
              <w:t>%</w:t>
            </w:r>
            <w:r w:rsidRPr="00E47155">
              <w:rPr>
                <w:rFonts w:ascii="Calibri" w:hAnsi="Calibri"/>
                <w:b/>
                <w:bCs/>
                <w:sz w:val="22"/>
                <w:szCs w:val="22"/>
              </w:rPr>
              <w:t>)</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Pr>
          <w:p w:rsidR="00F718E6" w:rsidRPr="00E47155" w:rsidRDefault="00F718E6" w:rsidP="007366C6">
            <w:pPr>
              <w:spacing w:line="240" w:lineRule="auto"/>
              <w:jc w:val="center"/>
              <w:rPr>
                <w:rFonts w:ascii="Calibri" w:hAnsi="Calibri"/>
                <w:sz w:val="22"/>
                <w:szCs w:val="22"/>
              </w:rPr>
            </w:pPr>
            <w:r w:rsidRPr="00E47155">
              <w:rPr>
                <w:rFonts w:ascii="Calibri" w:hAnsi="Calibri"/>
                <w:sz w:val="22"/>
                <w:szCs w:val="22"/>
              </w:rPr>
              <w:t>4.</w:t>
            </w:r>
          </w:p>
        </w:tc>
        <w:tc>
          <w:tcPr>
            <w:tcW w:w="6410" w:type="dxa"/>
          </w:tcPr>
          <w:p w:rsidR="00F718E6" w:rsidRPr="00E47155" w:rsidRDefault="00F718E6" w:rsidP="007366C6">
            <w:pPr>
              <w:spacing w:line="240" w:lineRule="auto"/>
              <w:rPr>
                <w:rFonts w:ascii="Calibri" w:hAnsi="Calibri"/>
                <w:b/>
                <w:bCs/>
                <w:sz w:val="22"/>
                <w:szCs w:val="22"/>
              </w:rPr>
            </w:pPr>
            <w:r w:rsidRPr="00E47155">
              <w:rPr>
                <w:rFonts w:ascii="Calibri" w:hAnsi="Calibri"/>
                <w:b/>
                <w:bCs/>
                <w:sz w:val="22"/>
                <w:szCs w:val="22"/>
              </w:rPr>
              <w:t>Якість успішності (</w:t>
            </w:r>
            <w:r w:rsidRPr="00E47155">
              <w:rPr>
                <w:rFonts w:ascii="Calibri" w:hAnsi="Calibri"/>
                <w:sz w:val="22"/>
                <w:szCs w:val="22"/>
              </w:rPr>
              <w:t>%</w:t>
            </w:r>
            <w:r w:rsidRPr="00E47155">
              <w:rPr>
                <w:rFonts w:ascii="Calibri" w:hAnsi="Calibri"/>
                <w:b/>
                <w:bCs/>
                <w:sz w:val="22"/>
                <w:szCs w:val="22"/>
              </w:rPr>
              <w:t>)</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Pr>
          <w:p w:rsidR="00F718E6" w:rsidRPr="00E47155" w:rsidRDefault="00F718E6" w:rsidP="007366C6">
            <w:pPr>
              <w:spacing w:line="240" w:lineRule="auto"/>
              <w:jc w:val="center"/>
              <w:rPr>
                <w:rFonts w:ascii="Calibri" w:hAnsi="Calibri"/>
                <w:sz w:val="22"/>
                <w:szCs w:val="22"/>
              </w:rPr>
            </w:pPr>
            <w:r w:rsidRPr="00E47155">
              <w:rPr>
                <w:rFonts w:ascii="Calibri" w:hAnsi="Calibri"/>
                <w:sz w:val="22"/>
                <w:szCs w:val="22"/>
              </w:rPr>
              <w:t>5.</w:t>
            </w:r>
          </w:p>
        </w:tc>
        <w:tc>
          <w:tcPr>
            <w:tcW w:w="6410" w:type="dxa"/>
          </w:tcPr>
          <w:p w:rsidR="00F718E6" w:rsidRPr="00E47155" w:rsidRDefault="00F718E6" w:rsidP="007366C6">
            <w:pPr>
              <w:spacing w:line="240" w:lineRule="auto"/>
              <w:rPr>
                <w:rFonts w:ascii="Calibri" w:hAnsi="Calibri"/>
                <w:b/>
                <w:bCs/>
                <w:sz w:val="22"/>
                <w:szCs w:val="22"/>
              </w:rPr>
            </w:pPr>
            <w:r w:rsidRPr="00E47155">
              <w:rPr>
                <w:rFonts w:ascii="Calibri" w:hAnsi="Calibri"/>
                <w:b/>
                <w:bCs/>
                <w:sz w:val="22"/>
                <w:szCs w:val="22"/>
              </w:rPr>
              <w:t xml:space="preserve">Кількість та частка </w:t>
            </w:r>
            <w:r w:rsidRPr="00E47155">
              <w:rPr>
                <w:rFonts w:ascii="Calibri" w:hAnsi="Calibri"/>
                <w:sz w:val="22"/>
                <w:szCs w:val="22"/>
              </w:rPr>
              <w:t xml:space="preserve">(%) </w:t>
            </w:r>
            <w:r w:rsidRPr="00E47155">
              <w:rPr>
                <w:rFonts w:ascii="Calibri" w:hAnsi="Calibri"/>
                <w:b/>
                <w:bCs/>
                <w:sz w:val="22"/>
                <w:szCs w:val="22"/>
              </w:rPr>
              <w:t>здобувачів, яких рекомендовано до продовження навчання на наступному рівні вищої освіти</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vMerge w:val="restart"/>
          </w:tcPr>
          <w:p w:rsidR="00F718E6" w:rsidRPr="00E47155" w:rsidRDefault="00F718E6" w:rsidP="007366C6">
            <w:pPr>
              <w:spacing w:line="240" w:lineRule="auto"/>
              <w:jc w:val="center"/>
              <w:rPr>
                <w:rFonts w:ascii="Calibri" w:hAnsi="Calibri"/>
                <w:sz w:val="22"/>
                <w:szCs w:val="22"/>
              </w:rPr>
            </w:pPr>
            <w:r w:rsidRPr="00E47155">
              <w:rPr>
                <w:rFonts w:ascii="Calibri" w:hAnsi="Calibri"/>
                <w:sz w:val="22"/>
                <w:szCs w:val="22"/>
              </w:rPr>
              <w:t>6.</w:t>
            </w:r>
          </w:p>
        </w:tc>
        <w:tc>
          <w:tcPr>
            <w:tcW w:w="6410" w:type="dxa"/>
          </w:tcPr>
          <w:p w:rsidR="00F718E6" w:rsidRPr="00E47155" w:rsidRDefault="00F718E6" w:rsidP="007366C6">
            <w:pPr>
              <w:keepNext/>
              <w:spacing w:line="240" w:lineRule="auto"/>
              <w:rPr>
                <w:rFonts w:ascii="Calibri" w:hAnsi="Calibri"/>
                <w:b/>
                <w:bCs/>
                <w:sz w:val="22"/>
                <w:szCs w:val="22"/>
              </w:rPr>
            </w:pPr>
            <w:r w:rsidRPr="00E47155">
              <w:rPr>
                <w:rFonts w:ascii="Calibri" w:hAnsi="Calibri"/>
                <w:b/>
                <w:bCs/>
                <w:sz w:val="22"/>
                <w:szCs w:val="22"/>
              </w:rPr>
              <w:t xml:space="preserve">Кількість та частка </w:t>
            </w:r>
            <w:r w:rsidRPr="00E47155">
              <w:rPr>
                <w:rFonts w:ascii="Calibri" w:hAnsi="Calibri"/>
                <w:sz w:val="22"/>
                <w:szCs w:val="22"/>
              </w:rPr>
              <w:t>(%)</w:t>
            </w:r>
            <w:r w:rsidRPr="00E47155">
              <w:rPr>
                <w:rFonts w:ascii="Calibri" w:hAnsi="Calibri"/>
                <w:b/>
                <w:bCs/>
                <w:sz w:val="22"/>
                <w:szCs w:val="22"/>
              </w:rPr>
              <w:t xml:space="preserve"> кваліфікаційних робіт:</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vMerge/>
            <w:tcBorders>
              <w:bottom w:val="nil"/>
            </w:tcBorders>
          </w:tcPr>
          <w:p w:rsidR="00F718E6" w:rsidRPr="00E47155" w:rsidRDefault="00F718E6" w:rsidP="007366C6">
            <w:pPr>
              <w:spacing w:line="240" w:lineRule="auto"/>
              <w:jc w:val="center"/>
              <w:rPr>
                <w:rFonts w:ascii="Calibri" w:hAnsi="Calibri"/>
                <w:sz w:val="22"/>
                <w:szCs w:val="22"/>
              </w:rPr>
            </w:pPr>
          </w:p>
        </w:tc>
        <w:tc>
          <w:tcPr>
            <w:tcW w:w="6410" w:type="dxa"/>
          </w:tcPr>
          <w:p w:rsidR="00F718E6" w:rsidRPr="00E47155" w:rsidRDefault="00F718E6" w:rsidP="007366C6">
            <w:pPr>
              <w:spacing w:line="240" w:lineRule="auto"/>
              <w:rPr>
                <w:rFonts w:ascii="Calibri" w:hAnsi="Calibri"/>
                <w:b/>
                <w:bCs/>
                <w:sz w:val="22"/>
                <w:szCs w:val="22"/>
              </w:rPr>
            </w:pPr>
            <w:r w:rsidRPr="00E47155">
              <w:rPr>
                <w:rFonts w:ascii="Calibri" w:hAnsi="Calibri"/>
                <w:sz w:val="22"/>
                <w:szCs w:val="22"/>
              </w:rPr>
              <w:t xml:space="preserve">– які виконані за реальними завданнями і </w:t>
            </w:r>
            <w:proofErr w:type="spellStart"/>
            <w:r w:rsidRPr="00E47155">
              <w:rPr>
                <w:rFonts w:ascii="Calibri" w:hAnsi="Calibri"/>
                <w:sz w:val="22"/>
                <w:szCs w:val="22"/>
              </w:rPr>
              <w:t>конструкторсько</w:t>
            </w:r>
            <w:proofErr w:type="spellEnd"/>
            <w:r w:rsidRPr="00E47155">
              <w:rPr>
                <w:rFonts w:ascii="Calibri" w:hAnsi="Calibri"/>
                <w:sz w:val="22"/>
                <w:szCs w:val="22"/>
              </w:rPr>
              <w:t>-технологічними розробками, затвердженими на підприємствах, в організаціях, НДІ тощо;</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tcPr>
          <w:p w:rsidR="00F718E6" w:rsidRPr="00E47155" w:rsidRDefault="00F718E6" w:rsidP="007366C6">
            <w:pPr>
              <w:spacing w:line="240" w:lineRule="auto"/>
              <w:rPr>
                <w:rFonts w:ascii="Calibri" w:hAnsi="Calibri"/>
                <w:sz w:val="22"/>
                <w:szCs w:val="22"/>
              </w:rPr>
            </w:pPr>
            <w:r w:rsidRPr="00E47155">
              <w:rPr>
                <w:rFonts w:ascii="Calibri" w:hAnsi="Calibri"/>
                <w:sz w:val="22"/>
                <w:szCs w:val="22"/>
              </w:rPr>
              <w:t xml:space="preserve">– за якими розроблено </w:t>
            </w:r>
            <w:proofErr w:type="spellStart"/>
            <w:r w:rsidRPr="00E47155">
              <w:rPr>
                <w:rFonts w:ascii="Calibri" w:hAnsi="Calibri"/>
                <w:sz w:val="22"/>
                <w:szCs w:val="22"/>
              </w:rPr>
              <w:t>стартап-проєкти</w:t>
            </w:r>
            <w:proofErr w:type="spellEnd"/>
            <w:r w:rsidRPr="00E47155">
              <w:rPr>
                <w:rFonts w:ascii="Calibri" w:hAnsi="Calibri"/>
                <w:sz w:val="22"/>
                <w:szCs w:val="22"/>
              </w:rPr>
              <w:t>;</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tcPr>
          <w:p w:rsidR="00F718E6" w:rsidRPr="00E47155" w:rsidRDefault="00F718E6" w:rsidP="007366C6">
            <w:pPr>
              <w:spacing w:line="240" w:lineRule="auto"/>
              <w:rPr>
                <w:rFonts w:ascii="Calibri" w:hAnsi="Calibri"/>
                <w:sz w:val="22"/>
                <w:szCs w:val="22"/>
              </w:rPr>
            </w:pPr>
            <w:r w:rsidRPr="00E47155">
              <w:rPr>
                <w:rFonts w:ascii="Calibri" w:hAnsi="Calibri"/>
                <w:sz w:val="22"/>
                <w:szCs w:val="22"/>
              </w:rPr>
              <w:t>– виконаних за тематикою НДР кафедри;</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tcPr>
          <w:p w:rsidR="00F718E6" w:rsidRPr="00E47155" w:rsidRDefault="00F718E6" w:rsidP="007366C6">
            <w:pPr>
              <w:spacing w:line="240" w:lineRule="auto"/>
              <w:rPr>
                <w:rFonts w:ascii="Calibri" w:hAnsi="Calibri"/>
                <w:sz w:val="22"/>
                <w:szCs w:val="22"/>
              </w:rPr>
            </w:pPr>
            <w:r w:rsidRPr="00E47155">
              <w:rPr>
                <w:rFonts w:ascii="Calibri" w:hAnsi="Calibri"/>
                <w:sz w:val="22"/>
                <w:szCs w:val="22"/>
              </w:rPr>
              <w:t>– рекомендованих ЕК до впровадження;</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tcPr>
          <w:p w:rsidR="00F718E6" w:rsidRPr="00E47155" w:rsidRDefault="00F718E6" w:rsidP="007366C6">
            <w:pPr>
              <w:spacing w:line="240" w:lineRule="auto"/>
              <w:rPr>
                <w:rFonts w:ascii="Calibri" w:hAnsi="Calibri"/>
                <w:sz w:val="22"/>
                <w:szCs w:val="22"/>
              </w:rPr>
            </w:pPr>
            <w:r w:rsidRPr="00E47155">
              <w:rPr>
                <w:rFonts w:ascii="Calibri" w:hAnsi="Calibri"/>
                <w:sz w:val="22"/>
                <w:szCs w:val="22"/>
              </w:rPr>
              <w:t>– захищених на підприємствах, в організаціях, НДІ тощо;</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tcPr>
          <w:p w:rsidR="00F718E6" w:rsidRPr="00E47155" w:rsidRDefault="00F718E6" w:rsidP="007366C6">
            <w:pPr>
              <w:spacing w:line="240" w:lineRule="auto"/>
              <w:rPr>
                <w:rFonts w:ascii="Calibri" w:hAnsi="Calibri"/>
                <w:sz w:val="22"/>
                <w:szCs w:val="22"/>
              </w:rPr>
            </w:pPr>
            <w:r w:rsidRPr="00E47155">
              <w:rPr>
                <w:rFonts w:ascii="Calibri" w:hAnsi="Calibri"/>
                <w:sz w:val="22"/>
                <w:szCs w:val="22"/>
              </w:rPr>
              <w:t>– комплексних:</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tcPr>
          <w:p w:rsidR="00F718E6" w:rsidRPr="00E47155" w:rsidRDefault="00F718E6" w:rsidP="007366C6">
            <w:pPr>
              <w:spacing w:line="240" w:lineRule="auto"/>
              <w:ind w:firstLine="252"/>
              <w:rPr>
                <w:rFonts w:ascii="Calibri" w:hAnsi="Calibri"/>
                <w:sz w:val="22"/>
                <w:szCs w:val="22"/>
              </w:rPr>
            </w:pPr>
            <w:r w:rsidRPr="00E47155">
              <w:rPr>
                <w:rFonts w:ascii="Calibri" w:hAnsi="Calibri"/>
                <w:iCs/>
                <w:sz w:val="22"/>
                <w:szCs w:val="22"/>
              </w:rPr>
              <w:t xml:space="preserve">а) </w:t>
            </w:r>
            <w:proofErr w:type="spellStart"/>
            <w:r w:rsidRPr="00E47155">
              <w:rPr>
                <w:rFonts w:ascii="Calibri" w:hAnsi="Calibri"/>
                <w:iCs/>
                <w:sz w:val="22"/>
                <w:szCs w:val="22"/>
              </w:rPr>
              <w:t>міжуніверситетських</w:t>
            </w:r>
            <w:proofErr w:type="spellEnd"/>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tcPr>
          <w:p w:rsidR="00F718E6" w:rsidRPr="00E47155" w:rsidRDefault="00F718E6" w:rsidP="007366C6">
            <w:pPr>
              <w:spacing w:line="240" w:lineRule="auto"/>
              <w:ind w:firstLine="252"/>
              <w:rPr>
                <w:rFonts w:ascii="Calibri" w:hAnsi="Calibri"/>
                <w:iCs/>
                <w:sz w:val="22"/>
                <w:szCs w:val="22"/>
              </w:rPr>
            </w:pPr>
            <w:r w:rsidRPr="00E47155">
              <w:rPr>
                <w:rFonts w:ascii="Calibri" w:hAnsi="Calibri"/>
                <w:iCs/>
                <w:sz w:val="22"/>
                <w:szCs w:val="22"/>
              </w:rPr>
              <w:t xml:space="preserve">б) </w:t>
            </w:r>
            <w:proofErr w:type="spellStart"/>
            <w:r w:rsidRPr="00E47155">
              <w:rPr>
                <w:rFonts w:ascii="Calibri" w:hAnsi="Calibri"/>
                <w:iCs/>
                <w:sz w:val="22"/>
                <w:szCs w:val="22"/>
              </w:rPr>
              <w:t>міжкафедральних</w:t>
            </w:r>
            <w:proofErr w:type="spellEnd"/>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Borders>
              <w:top w:val="nil"/>
              <w:bottom w:val="nil"/>
            </w:tcBorders>
          </w:tcPr>
          <w:p w:rsidR="00F718E6" w:rsidRPr="00E47155" w:rsidRDefault="00F718E6" w:rsidP="007366C6">
            <w:pPr>
              <w:spacing w:line="240" w:lineRule="auto"/>
              <w:jc w:val="center"/>
              <w:rPr>
                <w:rFonts w:ascii="Calibri" w:hAnsi="Calibri"/>
                <w:sz w:val="22"/>
                <w:szCs w:val="22"/>
              </w:rPr>
            </w:pPr>
          </w:p>
        </w:tc>
        <w:tc>
          <w:tcPr>
            <w:tcW w:w="6410" w:type="dxa"/>
          </w:tcPr>
          <w:p w:rsidR="00F718E6" w:rsidRPr="00E47155" w:rsidRDefault="00F718E6" w:rsidP="007366C6">
            <w:pPr>
              <w:spacing w:line="240" w:lineRule="auto"/>
              <w:ind w:firstLine="252"/>
              <w:rPr>
                <w:rFonts w:ascii="Calibri" w:hAnsi="Calibri"/>
                <w:iCs/>
                <w:sz w:val="22"/>
                <w:szCs w:val="22"/>
              </w:rPr>
            </w:pPr>
            <w:r w:rsidRPr="00E47155">
              <w:rPr>
                <w:rFonts w:ascii="Calibri" w:hAnsi="Calibri"/>
                <w:iCs/>
                <w:sz w:val="22"/>
                <w:szCs w:val="22"/>
              </w:rPr>
              <w:t>в) кафедральних</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r w:rsidR="00F718E6" w:rsidRPr="00E47155" w:rsidTr="007366C6">
        <w:trPr>
          <w:cantSplit/>
        </w:trPr>
        <w:tc>
          <w:tcPr>
            <w:tcW w:w="522" w:type="dxa"/>
          </w:tcPr>
          <w:p w:rsidR="00F718E6" w:rsidRPr="00E47155" w:rsidRDefault="00F718E6" w:rsidP="007366C6">
            <w:pPr>
              <w:spacing w:line="240" w:lineRule="auto"/>
              <w:jc w:val="center"/>
              <w:rPr>
                <w:rFonts w:ascii="Calibri" w:hAnsi="Calibri"/>
                <w:sz w:val="22"/>
                <w:szCs w:val="22"/>
              </w:rPr>
            </w:pPr>
            <w:r w:rsidRPr="00E47155">
              <w:rPr>
                <w:rFonts w:ascii="Calibri" w:hAnsi="Calibri"/>
                <w:sz w:val="22"/>
                <w:szCs w:val="22"/>
              </w:rPr>
              <w:t>7.</w:t>
            </w:r>
          </w:p>
        </w:tc>
        <w:tc>
          <w:tcPr>
            <w:tcW w:w="6410" w:type="dxa"/>
          </w:tcPr>
          <w:p w:rsidR="00F718E6" w:rsidRPr="00E47155" w:rsidRDefault="00F718E6" w:rsidP="007366C6">
            <w:pPr>
              <w:spacing w:line="240" w:lineRule="auto"/>
              <w:rPr>
                <w:rFonts w:ascii="Calibri" w:hAnsi="Calibri"/>
                <w:b/>
                <w:bCs/>
                <w:sz w:val="22"/>
                <w:szCs w:val="22"/>
              </w:rPr>
            </w:pPr>
            <w:r w:rsidRPr="00E47155">
              <w:rPr>
                <w:rFonts w:ascii="Calibri" w:hAnsi="Calibri"/>
                <w:b/>
                <w:bCs/>
                <w:sz w:val="22"/>
                <w:szCs w:val="22"/>
              </w:rPr>
              <w:t>Кількість робіт, які захищені іноземною мовою</w:t>
            </w:r>
          </w:p>
        </w:tc>
        <w:tc>
          <w:tcPr>
            <w:tcW w:w="1149" w:type="dxa"/>
          </w:tcPr>
          <w:p w:rsidR="00F718E6" w:rsidRPr="00E47155" w:rsidRDefault="00F718E6" w:rsidP="007366C6">
            <w:pPr>
              <w:spacing w:line="240" w:lineRule="auto"/>
              <w:jc w:val="center"/>
              <w:rPr>
                <w:rFonts w:ascii="Calibri" w:hAnsi="Calibri"/>
                <w:sz w:val="22"/>
                <w:szCs w:val="22"/>
              </w:rPr>
            </w:pPr>
          </w:p>
        </w:tc>
        <w:tc>
          <w:tcPr>
            <w:tcW w:w="1517" w:type="dxa"/>
          </w:tcPr>
          <w:p w:rsidR="00F718E6" w:rsidRPr="00E47155" w:rsidRDefault="00F718E6" w:rsidP="007366C6">
            <w:pPr>
              <w:spacing w:line="240" w:lineRule="auto"/>
              <w:jc w:val="center"/>
              <w:rPr>
                <w:rFonts w:ascii="Calibri" w:hAnsi="Calibri"/>
                <w:sz w:val="22"/>
                <w:szCs w:val="22"/>
              </w:rPr>
            </w:pPr>
          </w:p>
        </w:tc>
      </w:tr>
    </w:tbl>
    <w:p w:rsidR="00F718E6" w:rsidRPr="00E47155" w:rsidRDefault="00F718E6" w:rsidP="00F718E6">
      <w:pPr>
        <w:rPr>
          <w:rFonts w:ascii="Calibri" w:hAnsi="Calibri"/>
          <w:b/>
          <w:bCs/>
          <w:sz w:val="24"/>
        </w:rPr>
      </w:pPr>
    </w:p>
    <w:p w:rsidR="00F718E6" w:rsidRPr="00E47155" w:rsidRDefault="00F718E6" w:rsidP="00F718E6">
      <w:pPr>
        <w:rPr>
          <w:rFonts w:ascii="Calibri" w:hAnsi="Calibri"/>
          <w:b/>
          <w:bCs/>
          <w:sz w:val="24"/>
        </w:rPr>
      </w:pPr>
    </w:p>
    <w:p w:rsidR="00F718E6" w:rsidRPr="00E47155" w:rsidRDefault="00F718E6" w:rsidP="00F718E6">
      <w:pPr>
        <w:tabs>
          <w:tab w:val="left" w:pos="4678"/>
          <w:tab w:val="left" w:pos="6946"/>
        </w:tabs>
        <w:rPr>
          <w:rFonts w:ascii="Calibri" w:hAnsi="Calibri"/>
          <w:b/>
          <w:sz w:val="24"/>
        </w:rPr>
      </w:pPr>
      <w:r w:rsidRPr="00E47155">
        <w:rPr>
          <w:rFonts w:ascii="Calibri" w:hAnsi="Calibri"/>
          <w:b/>
          <w:bCs/>
          <w:sz w:val="24"/>
        </w:rPr>
        <w:t>Голова</w:t>
      </w:r>
      <w:r w:rsidRPr="00E47155">
        <w:rPr>
          <w:rFonts w:ascii="Calibri" w:hAnsi="Calibri"/>
          <w:b/>
          <w:sz w:val="24"/>
        </w:rPr>
        <w:t xml:space="preserve"> </w:t>
      </w:r>
      <w:r w:rsidRPr="00E47155">
        <w:rPr>
          <w:rFonts w:ascii="Calibri" w:hAnsi="Calibri"/>
          <w:b/>
          <w:bCs/>
          <w:iCs/>
          <w:sz w:val="24"/>
        </w:rPr>
        <w:t xml:space="preserve">екзаменаційної комісії </w:t>
      </w:r>
      <w:r w:rsidRPr="00E47155">
        <w:rPr>
          <w:rFonts w:ascii="Calibri" w:hAnsi="Calibri"/>
          <w:b/>
          <w:bCs/>
          <w:iCs/>
          <w:sz w:val="24"/>
        </w:rPr>
        <w:tab/>
      </w:r>
      <w:r w:rsidRPr="00E47155">
        <w:rPr>
          <w:rFonts w:ascii="Calibri" w:hAnsi="Calibri"/>
          <w:b/>
          <w:sz w:val="24"/>
        </w:rPr>
        <w:t>____________</w:t>
      </w:r>
      <w:r w:rsidRPr="00E47155">
        <w:rPr>
          <w:rFonts w:ascii="Calibri" w:hAnsi="Calibri"/>
          <w:b/>
          <w:sz w:val="24"/>
        </w:rPr>
        <w:tab/>
      </w:r>
      <w:r w:rsidRPr="00E47155">
        <w:rPr>
          <w:rFonts w:ascii="Calibri" w:hAnsi="Calibri"/>
          <w:b/>
          <w:color w:val="FF0000"/>
          <w:sz w:val="24"/>
        </w:rPr>
        <w:t>Власне ім’я, ПРІЗВИЩЕ</w:t>
      </w:r>
    </w:p>
    <w:p w:rsidR="00B651B2" w:rsidRDefault="00B651B2">
      <w:bookmarkStart w:id="0" w:name="_GoBack"/>
      <w:bookmarkEnd w:id="0"/>
    </w:p>
    <w:sectPr w:rsidR="00B651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87D15"/>
    <w:multiLevelType w:val="multilevel"/>
    <w:tmpl w:val="1F7884E4"/>
    <w:lvl w:ilvl="0">
      <w:start w:val="1"/>
      <w:numFmt w:val="decimal"/>
      <w:lvlText w:val="%1."/>
      <w:lvlJc w:val="left"/>
      <w:pPr>
        <w:ind w:left="1005" w:hanging="1005"/>
      </w:pPr>
      <w:rPr>
        <w:rFonts w:hint="default"/>
      </w:rPr>
    </w:lvl>
    <w:lvl w:ilvl="1">
      <w:start w:val="2"/>
      <w:numFmt w:val="bullet"/>
      <w:pStyle w:val="a"/>
      <w:lvlText w:val="–"/>
      <w:lvlJc w:val="left"/>
      <w:pPr>
        <w:ind w:left="1485" w:hanging="1005"/>
      </w:pPr>
      <w:rPr>
        <w:rFonts w:ascii="Times New Roman" w:eastAsia="Times New Roman" w:hAnsi="Times New Roman" w:cs="Times New Roman" w:hint="default"/>
      </w:rPr>
    </w:lvl>
    <w:lvl w:ilvl="2">
      <w:start w:val="1"/>
      <w:numFmt w:val="decimal"/>
      <w:lvlText w:val="%1.%2.%3."/>
      <w:lvlJc w:val="left"/>
      <w:pPr>
        <w:ind w:left="1965" w:hanging="1005"/>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8E6"/>
    <w:rsid w:val="00B651B2"/>
    <w:rsid w:val="00F71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EE599-4A68-44A7-AF4C-7FC62482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18E6"/>
    <w:pPr>
      <w:spacing w:after="0" w:line="264" w:lineRule="auto"/>
    </w:pPr>
    <w:rPr>
      <w:rFonts w:ascii="Times New Roman" w:eastAsia="Times New Roman" w:hAnsi="Times New Roman" w:cs="Times New Roman"/>
      <w:sz w:val="26"/>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Body Text 3"/>
    <w:basedOn w:val="a0"/>
    <w:link w:val="30"/>
    <w:rsid w:val="00F718E6"/>
    <w:rPr>
      <w:i/>
      <w:iCs/>
    </w:rPr>
  </w:style>
  <w:style w:type="character" w:customStyle="1" w:styleId="30">
    <w:name w:val="Основной текст 3 Знак"/>
    <w:basedOn w:val="a1"/>
    <w:link w:val="3"/>
    <w:rsid w:val="00F718E6"/>
    <w:rPr>
      <w:rFonts w:ascii="Times New Roman" w:eastAsia="Times New Roman" w:hAnsi="Times New Roman" w:cs="Times New Roman"/>
      <w:i/>
      <w:iCs/>
      <w:sz w:val="26"/>
      <w:szCs w:val="24"/>
      <w:lang w:eastAsia="ru-RU"/>
    </w:rPr>
  </w:style>
  <w:style w:type="paragraph" w:customStyle="1" w:styleId="a">
    <w:name w:val="підпункт положення"/>
    <w:link w:val="a4"/>
    <w:qFormat/>
    <w:rsid w:val="00F718E6"/>
    <w:pPr>
      <w:numPr>
        <w:ilvl w:val="1"/>
        <w:numId w:val="1"/>
      </w:numPr>
      <w:tabs>
        <w:tab w:val="left" w:pos="851"/>
      </w:tabs>
      <w:spacing w:after="0" w:line="240" w:lineRule="auto"/>
      <w:jc w:val="both"/>
    </w:pPr>
    <w:rPr>
      <w:rFonts w:ascii="Calibri" w:eastAsia="Times New Roman" w:hAnsi="Calibri" w:cs="Times New Roman"/>
      <w:bCs/>
      <w:sz w:val="24"/>
      <w:szCs w:val="28"/>
      <w:lang w:eastAsia="ru-RU"/>
    </w:rPr>
  </w:style>
  <w:style w:type="character" w:customStyle="1" w:styleId="a4">
    <w:name w:val="підпункт положення Знак"/>
    <w:link w:val="a"/>
    <w:rsid w:val="00F718E6"/>
    <w:rPr>
      <w:rFonts w:ascii="Calibri" w:eastAsia="Times New Roman" w:hAnsi="Calibri" w:cs="Times New Roman"/>
      <w:bCs/>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3626</Words>
  <Characters>2067</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2026-03-26T13:02:00Z</dcterms:created>
  <dcterms:modified xsi:type="dcterms:W3CDTF">2026-03-26T13:03:00Z</dcterms:modified>
</cp:coreProperties>
</file>